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41" w:rightFromText="141" w:vertAnchor="page" w:horzAnchor="margin" w:tblpX="-636" w:tblpY="1786"/>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86"/>
        <w:gridCol w:w="5087"/>
      </w:tblGrid>
      <w:tr w:rsidR="006B5512" w:rsidRPr="00C72A50" w:rsidTr="00974B1F">
        <w:trPr>
          <w:trHeight w:val="278"/>
        </w:trPr>
        <w:tc>
          <w:tcPr>
            <w:tcW w:w="10173" w:type="dxa"/>
            <w:gridSpan w:val="2"/>
            <w:shd w:val="clear" w:color="auto" w:fill="A6A6A6"/>
          </w:tcPr>
          <w:p w:rsidR="006B5512" w:rsidRPr="00C72A50" w:rsidRDefault="006B5512" w:rsidP="00974B1F">
            <w:pPr>
              <w:spacing w:after="0"/>
              <w:jc w:val="center"/>
              <w:rPr>
                <w:rFonts w:ascii="Tahoma" w:hAnsi="Tahoma" w:cs="Tahoma"/>
                <w:b/>
                <w:sz w:val="22"/>
                <w:szCs w:val="22"/>
              </w:rPr>
            </w:pPr>
            <w:r w:rsidRPr="00C72A50">
              <w:rPr>
                <w:rFonts w:ascii="Tahoma" w:hAnsi="Tahoma" w:cs="Tahoma"/>
                <w:b/>
                <w:sz w:val="22"/>
                <w:szCs w:val="22"/>
              </w:rPr>
              <w:t>IDENTIFICAÇÃO DO ESTUDO TÉCNICO PRELIMINAR (ETP)</w:t>
            </w:r>
          </w:p>
        </w:tc>
      </w:tr>
      <w:tr w:rsidR="006B5512" w:rsidRPr="00C72A50" w:rsidTr="00974B1F">
        <w:trPr>
          <w:trHeight w:val="1026"/>
        </w:trPr>
        <w:tc>
          <w:tcPr>
            <w:tcW w:w="10173" w:type="dxa"/>
            <w:gridSpan w:val="2"/>
          </w:tcPr>
          <w:p w:rsidR="006B5512" w:rsidRPr="00C72A50" w:rsidRDefault="006B5512" w:rsidP="00974B1F">
            <w:pPr>
              <w:spacing w:after="0"/>
              <w:rPr>
                <w:rFonts w:ascii="Tahoma" w:hAnsi="Tahoma" w:cs="Tahoma"/>
                <w:b/>
                <w:sz w:val="22"/>
                <w:szCs w:val="22"/>
              </w:rPr>
            </w:pPr>
            <w:r w:rsidRPr="00C72A50">
              <w:rPr>
                <w:rFonts w:ascii="Tahoma" w:hAnsi="Tahoma" w:cs="Tahoma"/>
                <w:b/>
                <w:sz w:val="22"/>
                <w:szCs w:val="22"/>
              </w:rPr>
              <w:t>Título do ETP:</w:t>
            </w:r>
          </w:p>
          <w:p w:rsidR="006B5512" w:rsidRPr="00C72A50" w:rsidRDefault="006B5512" w:rsidP="007148D6">
            <w:pPr>
              <w:spacing w:line="240" w:lineRule="auto"/>
              <w:contextualSpacing/>
              <w:jc w:val="both"/>
              <w:rPr>
                <w:rFonts w:ascii="Tahoma" w:hAnsi="Tahoma" w:cs="Tahoma"/>
                <w:sz w:val="22"/>
                <w:szCs w:val="22"/>
              </w:rPr>
            </w:pPr>
            <w:r w:rsidRPr="00C72A50">
              <w:rPr>
                <w:rFonts w:ascii="Tahoma" w:hAnsi="Tahoma" w:cs="Tahoma"/>
                <w:sz w:val="22"/>
                <w:szCs w:val="22"/>
              </w:rPr>
              <w:t xml:space="preserve">Viabilidade técnica e razoabilidade da contratação pública, de empresa de engenharia </w:t>
            </w:r>
            <w:r w:rsidR="00D66FFA" w:rsidRPr="00C72A50">
              <w:rPr>
                <w:rFonts w:ascii="Tahoma" w:hAnsi="Tahoma" w:cs="Tahoma"/>
                <w:sz w:val="22"/>
                <w:szCs w:val="22"/>
              </w:rPr>
              <w:t xml:space="preserve">para execução de serviços </w:t>
            </w:r>
            <w:r w:rsidR="007148D6" w:rsidRPr="00C72A50">
              <w:rPr>
                <w:rFonts w:ascii="Tahoma" w:hAnsi="Tahoma" w:cs="Tahoma"/>
                <w:sz w:val="22"/>
                <w:szCs w:val="22"/>
              </w:rPr>
              <w:t xml:space="preserve">de Construção de Quadra Esportiva </w:t>
            </w:r>
            <w:r w:rsidR="00D66FFA" w:rsidRPr="00C72A50">
              <w:rPr>
                <w:rFonts w:ascii="Tahoma" w:hAnsi="Tahoma" w:cs="Tahoma"/>
                <w:sz w:val="22"/>
                <w:szCs w:val="22"/>
              </w:rPr>
              <w:t xml:space="preserve">no </w:t>
            </w:r>
            <w:r w:rsidR="007148D6" w:rsidRPr="00C72A50">
              <w:rPr>
                <w:rFonts w:ascii="Tahoma" w:hAnsi="Tahoma" w:cs="Tahoma"/>
                <w:sz w:val="22"/>
                <w:szCs w:val="22"/>
              </w:rPr>
              <w:t xml:space="preserve">Bairro São José, </w:t>
            </w:r>
            <w:r w:rsidR="00D66FFA" w:rsidRPr="00C72A50">
              <w:rPr>
                <w:rFonts w:ascii="Tahoma" w:hAnsi="Tahoma" w:cs="Tahoma"/>
                <w:sz w:val="22"/>
                <w:szCs w:val="22"/>
              </w:rPr>
              <w:t>Fundão/ES.</w:t>
            </w:r>
          </w:p>
        </w:tc>
      </w:tr>
      <w:tr w:rsidR="006B5512" w:rsidRPr="00C72A50" w:rsidTr="00974B1F">
        <w:trPr>
          <w:trHeight w:val="699"/>
        </w:trPr>
        <w:tc>
          <w:tcPr>
            <w:tcW w:w="10173" w:type="dxa"/>
            <w:gridSpan w:val="2"/>
          </w:tcPr>
          <w:p w:rsidR="006B5512" w:rsidRPr="00C72A50" w:rsidRDefault="006B5512" w:rsidP="00974B1F">
            <w:pPr>
              <w:spacing w:after="0"/>
              <w:rPr>
                <w:rFonts w:ascii="Tahoma" w:hAnsi="Tahoma" w:cs="Tahoma"/>
                <w:b/>
                <w:sz w:val="22"/>
                <w:szCs w:val="22"/>
              </w:rPr>
            </w:pPr>
            <w:r w:rsidRPr="00C72A50">
              <w:rPr>
                <w:rFonts w:ascii="Tahoma" w:hAnsi="Tahoma" w:cs="Tahoma"/>
                <w:b/>
                <w:sz w:val="22"/>
                <w:szCs w:val="22"/>
              </w:rPr>
              <w:t>Base Legal:</w:t>
            </w:r>
          </w:p>
          <w:p w:rsidR="006B5512" w:rsidRPr="00C72A50" w:rsidRDefault="00F25131" w:rsidP="00974B1F">
            <w:pPr>
              <w:spacing w:after="0"/>
              <w:rPr>
                <w:b/>
                <w:sz w:val="22"/>
                <w:szCs w:val="22"/>
              </w:rPr>
            </w:pPr>
            <w:r w:rsidRPr="00C72A50">
              <w:rPr>
                <w:rFonts w:ascii="Tahoma" w:hAnsi="Tahoma" w:cs="Tahoma"/>
                <w:sz w:val="22"/>
                <w:szCs w:val="22"/>
              </w:rPr>
              <w:t xml:space="preserve">Art. 6º, inciso XX da </w:t>
            </w:r>
            <w:r w:rsidRPr="00C72A50">
              <w:rPr>
                <w:rFonts w:ascii="Tahoma" w:hAnsi="Tahoma"/>
                <w:sz w:val="22"/>
                <w:szCs w:val="22"/>
              </w:rPr>
              <w:t>Lei de Licitações e Contratos Administrativos Nº 14.133/2021</w:t>
            </w:r>
          </w:p>
        </w:tc>
      </w:tr>
      <w:tr w:rsidR="006B5512" w:rsidRPr="00C72A50" w:rsidTr="00974B1F">
        <w:tc>
          <w:tcPr>
            <w:tcW w:w="10173" w:type="dxa"/>
            <w:gridSpan w:val="2"/>
          </w:tcPr>
          <w:p w:rsidR="00206172" w:rsidRPr="00C72A50" w:rsidRDefault="00206172" w:rsidP="00206172">
            <w:pPr>
              <w:spacing w:after="0" w:line="240" w:lineRule="auto"/>
              <w:rPr>
                <w:rFonts w:ascii="Tahoma" w:hAnsi="Tahoma" w:cs="Tahoma"/>
                <w:b/>
                <w:sz w:val="22"/>
                <w:szCs w:val="22"/>
              </w:rPr>
            </w:pPr>
            <w:r w:rsidRPr="00C72A50">
              <w:rPr>
                <w:rFonts w:ascii="Tahoma" w:hAnsi="Tahoma" w:cs="Tahoma"/>
                <w:b/>
                <w:sz w:val="22"/>
                <w:szCs w:val="22"/>
              </w:rPr>
              <w:t>Unidades Administrativas responsáveis:</w:t>
            </w:r>
          </w:p>
          <w:p w:rsidR="006B5512" w:rsidRPr="00C72A50" w:rsidRDefault="00206172" w:rsidP="00206172">
            <w:pPr>
              <w:pStyle w:val="CabealhoeRodap"/>
              <w:spacing w:after="0" w:line="240" w:lineRule="auto"/>
              <w:rPr>
                <w:rFonts w:ascii="Tahoma" w:hAnsi="Tahoma" w:cs="Tahoma"/>
                <w:bCs/>
                <w:sz w:val="22"/>
                <w:szCs w:val="22"/>
              </w:rPr>
            </w:pPr>
            <w:r w:rsidRPr="00C72A50">
              <w:rPr>
                <w:rFonts w:ascii="Tahoma" w:hAnsi="Tahoma" w:cs="Tahoma"/>
                <w:bCs/>
                <w:sz w:val="22"/>
                <w:szCs w:val="22"/>
              </w:rPr>
              <w:t>Secretário Municipal de Esportes, Lazer e Juventude</w:t>
            </w:r>
          </w:p>
        </w:tc>
      </w:tr>
      <w:tr w:rsidR="006B5512" w:rsidRPr="00C72A50" w:rsidTr="00974B1F">
        <w:tc>
          <w:tcPr>
            <w:tcW w:w="5086" w:type="dxa"/>
          </w:tcPr>
          <w:p w:rsidR="006B5512" w:rsidRPr="00C72A50" w:rsidRDefault="006B5512" w:rsidP="00974B1F">
            <w:pPr>
              <w:spacing w:after="0"/>
              <w:rPr>
                <w:rFonts w:ascii="Tahoma" w:hAnsi="Tahoma" w:cs="Tahoma"/>
                <w:b/>
                <w:sz w:val="22"/>
                <w:szCs w:val="22"/>
              </w:rPr>
            </w:pPr>
            <w:r w:rsidRPr="00C72A50">
              <w:rPr>
                <w:rFonts w:ascii="Tahoma" w:hAnsi="Tahoma" w:cs="Tahoma"/>
                <w:b/>
                <w:sz w:val="22"/>
                <w:szCs w:val="22"/>
              </w:rPr>
              <w:t>Unidade Administrativa requisitante:</w:t>
            </w:r>
          </w:p>
          <w:p w:rsidR="006B5512" w:rsidRPr="00C72A50" w:rsidRDefault="00206172" w:rsidP="00974B1F">
            <w:pPr>
              <w:spacing w:after="0"/>
              <w:rPr>
                <w:b/>
              </w:rPr>
            </w:pPr>
            <w:r w:rsidRPr="00C72A50">
              <w:rPr>
                <w:rFonts w:ascii="Tahoma" w:hAnsi="Tahoma" w:cs="Tahoma"/>
                <w:bCs/>
                <w:sz w:val="22"/>
                <w:szCs w:val="22"/>
              </w:rPr>
              <w:t>Gabinete do Secretário SESJUV</w:t>
            </w:r>
          </w:p>
        </w:tc>
        <w:tc>
          <w:tcPr>
            <w:tcW w:w="5087" w:type="dxa"/>
          </w:tcPr>
          <w:p w:rsidR="006B5512" w:rsidRPr="00C72A50" w:rsidRDefault="006B5512" w:rsidP="00974B1F">
            <w:pPr>
              <w:spacing w:after="0"/>
              <w:rPr>
                <w:rFonts w:ascii="Tahoma" w:hAnsi="Tahoma" w:cs="Tahoma"/>
                <w:b/>
                <w:sz w:val="22"/>
                <w:szCs w:val="22"/>
              </w:rPr>
            </w:pPr>
            <w:r w:rsidRPr="00C72A50">
              <w:rPr>
                <w:rFonts w:ascii="Tahoma" w:hAnsi="Tahoma" w:cs="Tahoma"/>
                <w:b/>
                <w:sz w:val="22"/>
                <w:szCs w:val="22"/>
              </w:rPr>
              <w:t>Responsável pela requisição:</w:t>
            </w:r>
          </w:p>
          <w:p w:rsidR="006B5512" w:rsidRPr="00C72A50" w:rsidRDefault="00206172" w:rsidP="00530343">
            <w:pPr>
              <w:tabs>
                <w:tab w:val="left" w:pos="8787"/>
              </w:tabs>
              <w:spacing w:after="0" w:line="240" w:lineRule="auto"/>
              <w:rPr>
                <w:sz w:val="22"/>
              </w:rPr>
            </w:pPr>
            <w:r w:rsidRPr="00C72A50">
              <w:rPr>
                <w:rFonts w:ascii="Tahoma" w:hAnsi="Tahoma" w:cs="Tahoma"/>
                <w:bCs/>
                <w:sz w:val="22"/>
                <w:szCs w:val="22"/>
              </w:rPr>
              <w:t>Flávio Xavier Alberto</w:t>
            </w:r>
          </w:p>
        </w:tc>
      </w:tr>
      <w:tr w:rsidR="006B5512" w:rsidRPr="00C72A50" w:rsidTr="00974B1F">
        <w:tc>
          <w:tcPr>
            <w:tcW w:w="10173" w:type="dxa"/>
            <w:gridSpan w:val="2"/>
          </w:tcPr>
          <w:p w:rsidR="006B5512" w:rsidRPr="00C72A50" w:rsidRDefault="006B5512" w:rsidP="00974B1F">
            <w:pPr>
              <w:spacing w:after="0"/>
              <w:rPr>
                <w:rFonts w:ascii="Tahoma" w:hAnsi="Tahoma" w:cs="Tahoma"/>
                <w:b/>
                <w:sz w:val="22"/>
                <w:szCs w:val="22"/>
              </w:rPr>
            </w:pPr>
            <w:r w:rsidRPr="00C72A50">
              <w:rPr>
                <w:rFonts w:ascii="Tahoma" w:hAnsi="Tahoma" w:cs="Tahoma"/>
                <w:b/>
                <w:sz w:val="22"/>
                <w:szCs w:val="22"/>
              </w:rPr>
              <w:t>Estimativa de custos Global:</w:t>
            </w:r>
          </w:p>
          <w:p w:rsidR="006B5512" w:rsidRPr="00C72A50" w:rsidRDefault="00B41309" w:rsidP="007148D6">
            <w:pPr>
              <w:spacing w:line="240" w:lineRule="auto"/>
              <w:jc w:val="both"/>
              <w:rPr>
                <w:rFonts w:ascii="Tahoma" w:hAnsi="Tahoma" w:cs="Tahoma"/>
                <w:b/>
                <w:sz w:val="22"/>
                <w:szCs w:val="22"/>
              </w:rPr>
            </w:pPr>
            <w:r w:rsidRPr="00C72A50">
              <w:rPr>
                <w:rFonts w:ascii="Tahoma" w:hAnsi="Tahoma" w:cs="Tahoma"/>
                <w:sz w:val="22"/>
                <w:szCs w:val="22"/>
              </w:rPr>
              <w:t xml:space="preserve">Conforme planilha orçamentária, o valor estimado para esta contratação é de </w:t>
            </w:r>
            <w:r w:rsidR="007148D6" w:rsidRPr="00C72A50">
              <w:rPr>
                <w:rFonts w:ascii="Tahoma" w:hAnsi="Tahoma" w:cs="Tahoma"/>
                <w:sz w:val="22"/>
                <w:szCs w:val="22"/>
              </w:rPr>
              <w:t>R$ 2.174.649,20</w:t>
            </w:r>
            <w:r w:rsidR="007148D6" w:rsidRPr="00C72A50">
              <w:rPr>
                <w:b/>
                <w:bCs/>
                <w:sz w:val="10"/>
                <w:szCs w:val="10"/>
              </w:rPr>
              <w:t xml:space="preserve"> </w:t>
            </w:r>
            <w:r w:rsidRPr="00C72A50">
              <w:rPr>
                <w:rFonts w:ascii="Tahoma" w:hAnsi="Tahoma" w:cs="Tahoma"/>
                <w:sz w:val="22"/>
                <w:szCs w:val="22"/>
              </w:rPr>
              <w:t>(</w:t>
            </w:r>
            <w:r w:rsidR="007148D6" w:rsidRPr="00C72A50">
              <w:rPr>
                <w:rFonts w:ascii="Tahoma" w:hAnsi="Tahoma" w:cs="Tahoma"/>
                <w:sz w:val="22"/>
                <w:szCs w:val="22"/>
              </w:rPr>
              <w:t>dois milhões, cento e setenta e quatro mil, seiscentos e quarenta e nove reais e vinte centavos</w:t>
            </w:r>
            <w:r w:rsidRPr="00C72A50">
              <w:rPr>
                <w:rFonts w:ascii="Tahoma" w:hAnsi="Tahoma" w:cs="Tahoma"/>
                <w:sz w:val="22"/>
                <w:szCs w:val="22"/>
              </w:rPr>
              <w:t>).</w:t>
            </w:r>
          </w:p>
        </w:tc>
      </w:tr>
      <w:tr w:rsidR="006B5512" w:rsidRPr="00C72A50" w:rsidTr="00974B1F">
        <w:tc>
          <w:tcPr>
            <w:tcW w:w="10173" w:type="dxa"/>
            <w:gridSpan w:val="2"/>
          </w:tcPr>
          <w:p w:rsidR="006B5512" w:rsidRPr="00C72A50" w:rsidRDefault="006B5512" w:rsidP="00974B1F">
            <w:pPr>
              <w:spacing w:after="0"/>
              <w:rPr>
                <w:rFonts w:ascii="Tahoma" w:hAnsi="Tahoma" w:cs="Tahoma"/>
                <w:b/>
                <w:sz w:val="22"/>
                <w:szCs w:val="22"/>
              </w:rPr>
            </w:pPr>
            <w:r w:rsidRPr="00C72A50">
              <w:rPr>
                <w:rFonts w:ascii="Tahoma" w:hAnsi="Tahoma" w:cs="Tahoma"/>
                <w:b/>
                <w:sz w:val="22"/>
                <w:szCs w:val="22"/>
              </w:rPr>
              <w:t>Responsável pela Elaboração do ETP:</w:t>
            </w:r>
          </w:p>
          <w:p w:rsidR="006B5512" w:rsidRPr="00C72A50" w:rsidRDefault="006B5512" w:rsidP="00974B1F">
            <w:pPr>
              <w:spacing w:line="240" w:lineRule="auto"/>
              <w:rPr>
                <w:rFonts w:ascii="Tahoma" w:hAnsi="Tahoma" w:cs="Tahoma"/>
                <w:sz w:val="22"/>
                <w:szCs w:val="22"/>
              </w:rPr>
            </w:pPr>
            <w:r w:rsidRPr="00C72A50">
              <w:rPr>
                <w:rFonts w:ascii="Tahoma" w:hAnsi="Tahoma" w:cs="Tahoma"/>
                <w:sz w:val="22"/>
                <w:szCs w:val="22"/>
              </w:rPr>
              <w:t>Equipe de Planejamento da Contratação.</w:t>
            </w:r>
          </w:p>
        </w:tc>
      </w:tr>
      <w:tr w:rsidR="006B5512" w:rsidRPr="00C72A50" w:rsidTr="00974B1F">
        <w:tc>
          <w:tcPr>
            <w:tcW w:w="10173" w:type="dxa"/>
            <w:gridSpan w:val="2"/>
          </w:tcPr>
          <w:p w:rsidR="006B5512" w:rsidRPr="00C72A50" w:rsidRDefault="006B5512" w:rsidP="00974B1F">
            <w:pPr>
              <w:spacing w:after="0"/>
              <w:rPr>
                <w:rFonts w:ascii="Tahoma" w:hAnsi="Tahoma" w:cs="Tahoma"/>
                <w:b/>
                <w:sz w:val="22"/>
                <w:szCs w:val="22"/>
              </w:rPr>
            </w:pPr>
            <w:r w:rsidRPr="00C72A50">
              <w:rPr>
                <w:rFonts w:ascii="Tahoma" w:hAnsi="Tahoma" w:cs="Tahoma"/>
                <w:b/>
                <w:sz w:val="22"/>
                <w:szCs w:val="22"/>
              </w:rPr>
              <w:t>Data de elaboração:</w:t>
            </w:r>
          </w:p>
          <w:p w:rsidR="006B5512" w:rsidRPr="00C72A50" w:rsidRDefault="007148D6" w:rsidP="007148D6">
            <w:pPr>
              <w:spacing w:line="240" w:lineRule="auto"/>
              <w:rPr>
                <w:rFonts w:ascii="Tahoma" w:hAnsi="Tahoma" w:cs="Tahoma"/>
                <w:sz w:val="22"/>
                <w:szCs w:val="22"/>
              </w:rPr>
            </w:pPr>
            <w:r w:rsidRPr="00C72A50">
              <w:rPr>
                <w:rFonts w:ascii="Tahoma" w:hAnsi="Tahoma" w:cs="Tahoma"/>
                <w:sz w:val="22"/>
                <w:szCs w:val="22"/>
              </w:rPr>
              <w:t>1</w:t>
            </w:r>
            <w:r w:rsidR="001447C7" w:rsidRPr="00C72A50">
              <w:rPr>
                <w:rFonts w:ascii="Tahoma" w:hAnsi="Tahoma" w:cs="Tahoma"/>
                <w:sz w:val="22"/>
                <w:szCs w:val="22"/>
              </w:rPr>
              <w:t>1</w:t>
            </w:r>
            <w:r w:rsidR="00F25131" w:rsidRPr="00C72A50">
              <w:rPr>
                <w:rFonts w:ascii="Tahoma" w:hAnsi="Tahoma" w:cs="Tahoma"/>
                <w:sz w:val="22"/>
                <w:szCs w:val="22"/>
              </w:rPr>
              <w:t xml:space="preserve"> de </w:t>
            </w:r>
            <w:r w:rsidRPr="00C72A50">
              <w:rPr>
                <w:rFonts w:ascii="Tahoma" w:hAnsi="Tahoma" w:cs="Tahoma"/>
                <w:sz w:val="22"/>
                <w:szCs w:val="22"/>
              </w:rPr>
              <w:t>julho</w:t>
            </w:r>
            <w:r w:rsidR="009A3D0E" w:rsidRPr="00C72A50">
              <w:rPr>
                <w:rFonts w:ascii="Tahoma" w:hAnsi="Tahoma" w:cs="Tahoma"/>
                <w:sz w:val="22"/>
                <w:szCs w:val="22"/>
              </w:rPr>
              <w:t xml:space="preserve"> de 2024</w:t>
            </w:r>
            <w:r w:rsidR="006B5512" w:rsidRPr="00C72A50">
              <w:rPr>
                <w:rFonts w:ascii="Tahoma" w:hAnsi="Tahoma" w:cs="Tahoma"/>
                <w:sz w:val="22"/>
                <w:szCs w:val="22"/>
              </w:rPr>
              <w:t>.</w:t>
            </w:r>
          </w:p>
        </w:tc>
      </w:tr>
      <w:tr w:rsidR="006B5512" w:rsidRPr="00C72A50" w:rsidTr="00974B1F">
        <w:tc>
          <w:tcPr>
            <w:tcW w:w="10173" w:type="dxa"/>
            <w:gridSpan w:val="2"/>
          </w:tcPr>
          <w:p w:rsidR="006B5512" w:rsidRPr="00C72A50" w:rsidRDefault="006B5512" w:rsidP="00974B1F">
            <w:pPr>
              <w:spacing w:after="0"/>
              <w:rPr>
                <w:rFonts w:ascii="Tahoma" w:hAnsi="Tahoma" w:cs="Tahoma"/>
                <w:b/>
                <w:sz w:val="22"/>
                <w:szCs w:val="22"/>
              </w:rPr>
            </w:pPr>
            <w:r w:rsidRPr="00C72A50">
              <w:rPr>
                <w:rFonts w:ascii="Tahoma" w:hAnsi="Tahoma" w:cs="Tahoma"/>
                <w:b/>
                <w:sz w:val="22"/>
                <w:szCs w:val="22"/>
              </w:rPr>
              <w:t>Data prevista para implantação:</w:t>
            </w:r>
          </w:p>
          <w:p w:rsidR="006B5512" w:rsidRPr="00C72A50" w:rsidRDefault="007148D6" w:rsidP="00974B1F">
            <w:pPr>
              <w:spacing w:line="240" w:lineRule="auto"/>
              <w:rPr>
                <w:rFonts w:ascii="Tahoma" w:hAnsi="Tahoma" w:cs="Tahoma"/>
                <w:sz w:val="22"/>
                <w:szCs w:val="22"/>
              </w:rPr>
            </w:pPr>
            <w:r w:rsidRPr="00C72A50">
              <w:rPr>
                <w:rFonts w:ascii="Tahoma" w:hAnsi="Tahoma" w:cs="Tahoma"/>
                <w:sz w:val="22"/>
                <w:szCs w:val="22"/>
              </w:rPr>
              <w:t>outubro</w:t>
            </w:r>
            <w:r w:rsidR="00F25131" w:rsidRPr="00C72A50">
              <w:rPr>
                <w:rFonts w:ascii="Tahoma" w:hAnsi="Tahoma" w:cs="Tahoma"/>
                <w:sz w:val="22"/>
                <w:szCs w:val="22"/>
              </w:rPr>
              <w:t>/2024</w:t>
            </w:r>
          </w:p>
        </w:tc>
      </w:tr>
      <w:tr w:rsidR="006B5512" w:rsidRPr="00C72A50" w:rsidTr="00974B1F">
        <w:tc>
          <w:tcPr>
            <w:tcW w:w="10173" w:type="dxa"/>
            <w:gridSpan w:val="2"/>
          </w:tcPr>
          <w:p w:rsidR="006B5512" w:rsidRPr="00C72A50" w:rsidRDefault="006B5512" w:rsidP="00974B1F">
            <w:pPr>
              <w:spacing w:after="0"/>
              <w:rPr>
                <w:rFonts w:ascii="Tahoma" w:hAnsi="Tahoma" w:cs="Tahoma"/>
                <w:b/>
                <w:sz w:val="22"/>
                <w:szCs w:val="22"/>
              </w:rPr>
            </w:pPr>
            <w:r w:rsidRPr="00C72A50">
              <w:rPr>
                <w:rFonts w:ascii="Tahoma" w:hAnsi="Tahoma" w:cs="Tahoma"/>
                <w:b/>
                <w:sz w:val="22"/>
                <w:szCs w:val="22"/>
              </w:rPr>
              <w:t xml:space="preserve">Número da versão e data: </w:t>
            </w:r>
          </w:p>
          <w:p w:rsidR="006B5512" w:rsidRPr="00C72A50" w:rsidRDefault="007148D6" w:rsidP="00974B1F">
            <w:pPr>
              <w:spacing w:line="240" w:lineRule="auto"/>
              <w:rPr>
                <w:rFonts w:ascii="Tahoma" w:hAnsi="Tahoma" w:cs="Tahoma"/>
                <w:sz w:val="22"/>
                <w:szCs w:val="22"/>
              </w:rPr>
            </w:pPr>
            <w:r w:rsidRPr="00C72A50">
              <w:rPr>
                <w:rFonts w:ascii="Tahoma" w:hAnsi="Tahoma" w:cs="Tahoma"/>
                <w:sz w:val="22"/>
                <w:szCs w:val="22"/>
              </w:rPr>
              <w:t>Versão 1.0 – 1</w:t>
            </w:r>
            <w:r w:rsidR="001447C7" w:rsidRPr="00C72A50">
              <w:rPr>
                <w:rFonts w:ascii="Tahoma" w:hAnsi="Tahoma" w:cs="Tahoma"/>
                <w:sz w:val="22"/>
                <w:szCs w:val="22"/>
              </w:rPr>
              <w:t>1</w:t>
            </w:r>
            <w:r w:rsidRPr="00C72A50">
              <w:rPr>
                <w:rFonts w:ascii="Tahoma" w:hAnsi="Tahoma" w:cs="Tahoma"/>
                <w:sz w:val="22"/>
                <w:szCs w:val="22"/>
              </w:rPr>
              <w:t>/07</w:t>
            </w:r>
            <w:r w:rsidR="009A3D0E" w:rsidRPr="00C72A50">
              <w:rPr>
                <w:rFonts w:ascii="Tahoma" w:hAnsi="Tahoma" w:cs="Tahoma"/>
                <w:sz w:val="22"/>
                <w:szCs w:val="22"/>
              </w:rPr>
              <w:t>/2024</w:t>
            </w:r>
          </w:p>
        </w:tc>
      </w:tr>
      <w:tr w:rsidR="006B5512" w:rsidRPr="00C72A50" w:rsidTr="00974B1F">
        <w:tc>
          <w:tcPr>
            <w:tcW w:w="10173" w:type="dxa"/>
            <w:gridSpan w:val="2"/>
          </w:tcPr>
          <w:p w:rsidR="006B5512" w:rsidRPr="00C72A50" w:rsidRDefault="006B5512" w:rsidP="00974B1F">
            <w:pPr>
              <w:spacing w:after="0"/>
              <w:rPr>
                <w:rFonts w:ascii="Tahoma" w:hAnsi="Tahoma" w:cs="Tahoma"/>
                <w:b/>
                <w:sz w:val="22"/>
                <w:szCs w:val="22"/>
              </w:rPr>
            </w:pPr>
            <w:r w:rsidRPr="00C72A50">
              <w:rPr>
                <w:rFonts w:ascii="Tahoma" w:hAnsi="Tahoma" w:cs="Tahoma"/>
                <w:b/>
                <w:sz w:val="22"/>
                <w:szCs w:val="22"/>
              </w:rPr>
              <w:t>Assinatura dos integrantes da Equipe de Planejamento:</w:t>
            </w:r>
          </w:p>
          <w:p w:rsidR="006B5512" w:rsidRPr="00C72A50" w:rsidRDefault="006B5512" w:rsidP="00974B1F">
            <w:pPr>
              <w:spacing w:after="0"/>
              <w:rPr>
                <w:rFonts w:ascii="Tahoma" w:hAnsi="Tahoma" w:cs="Tahoma"/>
                <w:b/>
                <w:sz w:val="22"/>
                <w:szCs w:val="22"/>
              </w:rPr>
            </w:pPr>
          </w:p>
          <w:p w:rsidR="006B5512" w:rsidRPr="00C72A50" w:rsidRDefault="006B5512" w:rsidP="00974B1F">
            <w:pPr>
              <w:spacing w:after="0"/>
              <w:rPr>
                <w:rFonts w:ascii="Tahoma" w:hAnsi="Tahoma" w:cs="Tahoma"/>
                <w:b/>
                <w:sz w:val="22"/>
                <w:szCs w:val="22"/>
              </w:rPr>
            </w:pPr>
          </w:p>
          <w:p w:rsidR="006B5512" w:rsidRPr="00C72A50" w:rsidRDefault="006B5512" w:rsidP="00974B1F">
            <w:pPr>
              <w:spacing w:after="0"/>
              <w:rPr>
                <w:rFonts w:ascii="Tahoma" w:hAnsi="Tahoma" w:cs="Tahoma"/>
                <w:b/>
                <w:sz w:val="22"/>
                <w:szCs w:val="22"/>
              </w:rPr>
            </w:pPr>
          </w:p>
          <w:p w:rsidR="006B5512" w:rsidRPr="00C72A50" w:rsidRDefault="00F25131" w:rsidP="00F25131">
            <w:pPr>
              <w:widowControl w:val="0"/>
              <w:tabs>
                <w:tab w:val="left" w:pos="3690"/>
                <w:tab w:val="center" w:pos="5315"/>
              </w:tabs>
              <w:spacing w:after="0" w:line="240" w:lineRule="auto"/>
              <w:rPr>
                <w:rFonts w:ascii="Tahoma" w:hAnsi="Tahoma" w:cs="Tahoma"/>
                <w:b/>
                <w:bCs/>
                <w:sz w:val="20"/>
                <w:szCs w:val="20"/>
              </w:rPr>
            </w:pPr>
            <w:r w:rsidRPr="00C72A50">
              <w:rPr>
                <w:rFonts w:ascii="Tahoma" w:hAnsi="Tahoma" w:cs="Tahoma"/>
                <w:b/>
                <w:bCs/>
                <w:sz w:val="20"/>
                <w:szCs w:val="20"/>
              </w:rPr>
              <w:t xml:space="preserve"> _____________________       ___________________      ___</w:t>
            </w:r>
            <w:r w:rsidRPr="00C72A50">
              <w:rPr>
                <w:rFonts w:ascii="Tahoma" w:hAnsi="Tahoma" w:cs="Tahoma"/>
                <w:b/>
                <w:bCs/>
                <w:sz w:val="20"/>
                <w:szCs w:val="20"/>
              </w:rPr>
              <w:softHyphen/>
            </w:r>
            <w:r w:rsidRPr="00C72A50">
              <w:rPr>
                <w:rFonts w:ascii="Tahoma" w:hAnsi="Tahoma" w:cs="Tahoma"/>
                <w:b/>
                <w:bCs/>
                <w:sz w:val="20"/>
                <w:szCs w:val="20"/>
              </w:rPr>
              <w:softHyphen/>
              <w:t>_____</w:t>
            </w:r>
            <w:r w:rsidR="006B5512" w:rsidRPr="00C72A50">
              <w:rPr>
                <w:rFonts w:ascii="Tahoma" w:hAnsi="Tahoma" w:cs="Tahoma"/>
                <w:b/>
                <w:bCs/>
                <w:sz w:val="20"/>
                <w:szCs w:val="20"/>
              </w:rPr>
              <w:t>______________________</w:t>
            </w:r>
          </w:p>
          <w:p w:rsidR="006B5512" w:rsidRPr="00C72A50" w:rsidRDefault="00F25131" w:rsidP="00F25131">
            <w:pPr>
              <w:widowControl w:val="0"/>
              <w:tabs>
                <w:tab w:val="left" w:pos="3690"/>
                <w:tab w:val="center" w:pos="5315"/>
              </w:tabs>
              <w:spacing w:after="0" w:line="240" w:lineRule="auto"/>
              <w:rPr>
                <w:rFonts w:ascii="Tahoma" w:hAnsi="Tahoma" w:cs="Tahoma"/>
                <w:b/>
                <w:bCs/>
                <w:sz w:val="20"/>
                <w:szCs w:val="20"/>
              </w:rPr>
            </w:pPr>
            <w:r w:rsidRPr="00C72A50">
              <w:rPr>
                <w:rFonts w:ascii="Tahoma" w:hAnsi="Tahoma" w:cs="Tahoma"/>
                <w:b/>
                <w:bCs/>
                <w:sz w:val="20"/>
                <w:szCs w:val="20"/>
              </w:rPr>
              <w:t xml:space="preserve">        </w:t>
            </w:r>
            <w:proofErr w:type="spellStart"/>
            <w:r w:rsidR="006B5512" w:rsidRPr="00C72A50">
              <w:rPr>
                <w:rFonts w:ascii="Tahoma" w:hAnsi="Tahoma" w:cs="Tahoma"/>
                <w:b/>
                <w:bCs/>
                <w:sz w:val="20"/>
                <w:szCs w:val="20"/>
              </w:rPr>
              <w:t>Wend</w:t>
            </w:r>
            <w:r w:rsidRPr="00C72A50">
              <w:rPr>
                <w:rFonts w:ascii="Tahoma" w:hAnsi="Tahoma" w:cs="Tahoma"/>
                <w:b/>
                <w:bCs/>
                <w:sz w:val="20"/>
                <w:szCs w:val="20"/>
              </w:rPr>
              <w:t>rio</w:t>
            </w:r>
            <w:proofErr w:type="spellEnd"/>
            <w:r w:rsidRPr="00C72A50">
              <w:rPr>
                <w:rFonts w:ascii="Tahoma" w:hAnsi="Tahoma" w:cs="Tahoma"/>
                <w:b/>
                <w:bCs/>
                <w:sz w:val="20"/>
                <w:szCs w:val="20"/>
              </w:rPr>
              <w:t xml:space="preserve"> Fritz Coco         </w:t>
            </w:r>
            <w:r w:rsidR="00AB2BBA" w:rsidRPr="00C72A50">
              <w:rPr>
                <w:rFonts w:ascii="Tahoma" w:hAnsi="Tahoma" w:cs="Tahoma"/>
                <w:b/>
                <w:bCs/>
                <w:sz w:val="20"/>
                <w:szCs w:val="20"/>
              </w:rPr>
              <w:t xml:space="preserve">       </w:t>
            </w:r>
            <w:r w:rsidRPr="00C72A50">
              <w:rPr>
                <w:rFonts w:ascii="Tahoma" w:hAnsi="Tahoma" w:cs="Tahoma"/>
                <w:b/>
                <w:bCs/>
                <w:sz w:val="20"/>
                <w:szCs w:val="20"/>
              </w:rPr>
              <w:t xml:space="preserve"> </w:t>
            </w:r>
            <w:r w:rsidR="009A3D0E" w:rsidRPr="00C72A50">
              <w:rPr>
                <w:rFonts w:ascii="Tahoma" w:hAnsi="Tahoma" w:cs="Tahoma"/>
                <w:b/>
                <w:bCs/>
                <w:sz w:val="20"/>
                <w:szCs w:val="20"/>
              </w:rPr>
              <w:t>Leonardo Pitol Toffoli</w:t>
            </w:r>
            <w:r w:rsidRPr="00C72A50">
              <w:rPr>
                <w:rFonts w:ascii="Tahoma" w:hAnsi="Tahoma" w:cs="Tahoma"/>
                <w:b/>
                <w:bCs/>
                <w:sz w:val="20"/>
                <w:szCs w:val="20"/>
              </w:rPr>
              <w:t xml:space="preserve">    </w:t>
            </w:r>
            <w:r w:rsidR="00D66FFA" w:rsidRPr="00C72A50">
              <w:rPr>
                <w:rFonts w:ascii="Tahoma" w:hAnsi="Tahoma" w:cs="Tahoma"/>
                <w:b/>
                <w:bCs/>
                <w:sz w:val="20"/>
                <w:szCs w:val="20"/>
              </w:rPr>
              <w:t xml:space="preserve">          </w:t>
            </w:r>
            <w:r w:rsidRPr="00C72A50">
              <w:rPr>
                <w:rFonts w:ascii="Tahoma" w:hAnsi="Tahoma" w:cs="Tahoma"/>
                <w:b/>
                <w:bCs/>
                <w:sz w:val="20"/>
                <w:szCs w:val="20"/>
              </w:rPr>
              <w:t xml:space="preserve"> </w:t>
            </w:r>
            <w:r w:rsidR="008C2D62" w:rsidRPr="00C72A50">
              <w:rPr>
                <w:rFonts w:ascii="Tahoma" w:hAnsi="Tahoma" w:cs="Tahoma"/>
                <w:b/>
                <w:bCs/>
                <w:sz w:val="20"/>
                <w:szCs w:val="20"/>
              </w:rPr>
              <w:t xml:space="preserve">     Enzo Gusmão Castro</w:t>
            </w:r>
            <w:r w:rsidR="00D66FFA" w:rsidRPr="00C72A50">
              <w:rPr>
                <w:rFonts w:ascii="Tahoma" w:hAnsi="Tahoma" w:cs="Tahoma"/>
                <w:b/>
                <w:bCs/>
                <w:sz w:val="20"/>
                <w:szCs w:val="20"/>
              </w:rPr>
              <w:t xml:space="preserve"> </w:t>
            </w:r>
          </w:p>
          <w:p w:rsidR="006B5512" w:rsidRPr="00C72A50" w:rsidRDefault="00F25131" w:rsidP="00F25131">
            <w:pPr>
              <w:widowControl w:val="0"/>
              <w:tabs>
                <w:tab w:val="left" w:pos="3690"/>
                <w:tab w:val="center" w:pos="5315"/>
              </w:tabs>
              <w:spacing w:after="0" w:line="240" w:lineRule="auto"/>
              <w:rPr>
                <w:rFonts w:ascii="Tahoma" w:hAnsi="Tahoma" w:cs="Tahoma"/>
                <w:bCs/>
                <w:sz w:val="20"/>
                <w:szCs w:val="20"/>
              </w:rPr>
            </w:pPr>
            <w:r w:rsidRPr="00C72A50">
              <w:rPr>
                <w:rFonts w:ascii="Tahoma" w:hAnsi="Tahoma" w:cs="Tahoma"/>
                <w:bCs/>
                <w:sz w:val="20"/>
                <w:szCs w:val="20"/>
              </w:rPr>
              <w:t xml:space="preserve">             </w:t>
            </w:r>
            <w:r w:rsidR="006B5512" w:rsidRPr="00C72A50">
              <w:rPr>
                <w:rFonts w:ascii="Tahoma" w:hAnsi="Tahoma" w:cs="Tahoma"/>
                <w:bCs/>
                <w:sz w:val="20"/>
                <w:szCs w:val="20"/>
              </w:rPr>
              <w:t xml:space="preserve"> Presidente      </w:t>
            </w:r>
            <w:r w:rsidRPr="00C72A50">
              <w:rPr>
                <w:rFonts w:ascii="Tahoma" w:hAnsi="Tahoma" w:cs="Tahoma"/>
                <w:bCs/>
                <w:sz w:val="20"/>
                <w:szCs w:val="20"/>
              </w:rPr>
              <w:t xml:space="preserve">                          </w:t>
            </w:r>
            <w:r w:rsidR="006B5512" w:rsidRPr="00C72A50">
              <w:rPr>
                <w:rFonts w:ascii="Tahoma" w:hAnsi="Tahoma" w:cs="Tahoma"/>
                <w:bCs/>
                <w:sz w:val="20"/>
                <w:szCs w:val="20"/>
              </w:rPr>
              <w:t xml:space="preserve">  Integrante                                      </w:t>
            </w:r>
            <w:proofErr w:type="spellStart"/>
            <w:r w:rsidR="006B5512" w:rsidRPr="00C72A50">
              <w:rPr>
                <w:rFonts w:ascii="Tahoma" w:hAnsi="Tahoma" w:cs="Tahoma"/>
                <w:bCs/>
                <w:sz w:val="20"/>
                <w:szCs w:val="20"/>
              </w:rPr>
              <w:t>Integrante</w:t>
            </w:r>
            <w:proofErr w:type="spellEnd"/>
          </w:p>
          <w:p w:rsidR="006B5512" w:rsidRPr="00C72A50" w:rsidRDefault="00F25131" w:rsidP="00F25131">
            <w:pPr>
              <w:spacing w:after="0" w:line="240" w:lineRule="auto"/>
              <w:rPr>
                <w:rFonts w:ascii="Tahoma" w:hAnsi="Tahoma" w:cs="Tahoma"/>
                <w:bCs/>
                <w:sz w:val="20"/>
                <w:szCs w:val="20"/>
              </w:rPr>
            </w:pPr>
            <w:r w:rsidRPr="00C72A50">
              <w:rPr>
                <w:rFonts w:ascii="Tahoma" w:hAnsi="Tahoma" w:cs="Tahoma"/>
                <w:bCs/>
                <w:sz w:val="20"/>
                <w:szCs w:val="20"/>
              </w:rPr>
              <w:t xml:space="preserve">       </w:t>
            </w:r>
            <w:r w:rsidR="003634F4" w:rsidRPr="00C72A50">
              <w:rPr>
                <w:rFonts w:ascii="Tahoma" w:hAnsi="Tahoma" w:cs="Tahoma"/>
                <w:bCs/>
                <w:sz w:val="20"/>
                <w:szCs w:val="20"/>
              </w:rPr>
              <w:t>Portaria nº 0</w:t>
            </w:r>
            <w:r w:rsidR="0082676A">
              <w:rPr>
                <w:rFonts w:ascii="Tahoma" w:hAnsi="Tahoma" w:cs="Tahoma"/>
                <w:bCs/>
                <w:sz w:val="20"/>
                <w:szCs w:val="20"/>
              </w:rPr>
              <w:t>28</w:t>
            </w:r>
            <w:r w:rsidR="003634F4" w:rsidRPr="00C72A50">
              <w:rPr>
                <w:rFonts w:ascii="Tahoma" w:hAnsi="Tahoma" w:cs="Tahoma"/>
                <w:bCs/>
                <w:sz w:val="20"/>
                <w:szCs w:val="20"/>
              </w:rPr>
              <w:t>/2024</w:t>
            </w:r>
            <w:r w:rsidR="006B5512" w:rsidRPr="00C72A50">
              <w:rPr>
                <w:rFonts w:ascii="Tahoma" w:hAnsi="Tahoma" w:cs="Tahoma"/>
                <w:bCs/>
                <w:sz w:val="20"/>
                <w:szCs w:val="20"/>
              </w:rPr>
              <w:t xml:space="preserve">          </w:t>
            </w:r>
            <w:r w:rsidRPr="00C72A50">
              <w:rPr>
                <w:rFonts w:ascii="Tahoma" w:hAnsi="Tahoma" w:cs="Tahoma"/>
                <w:bCs/>
                <w:sz w:val="20"/>
                <w:szCs w:val="20"/>
              </w:rPr>
              <w:t xml:space="preserve">         </w:t>
            </w:r>
            <w:r w:rsidR="003634F4" w:rsidRPr="00C72A50">
              <w:rPr>
                <w:rFonts w:ascii="Tahoma" w:hAnsi="Tahoma" w:cs="Tahoma"/>
                <w:bCs/>
                <w:sz w:val="20"/>
                <w:szCs w:val="20"/>
              </w:rPr>
              <w:t xml:space="preserve"> Portaria nº 0</w:t>
            </w:r>
            <w:r w:rsidR="0082676A">
              <w:rPr>
                <w:rFonts w:ascii="Tahoma" w:hAnsi="Tahoma" w:cs="Tahoma"/>
                <w:bCs/>
                <w:sz w:val="20"/>
                <w:szCs w:val="20"/>
              </w:rPr>
              <w:t>28</w:t>
            </w:r>
            <w:r w:rsidR="003634F4" w:rsidRPr="00C72A50">
              <w:rPr>
                <w:rFonts w:ascii="Tahoma" w:hAnsi="Tahoma" w:cs="Tahoma"/>
                <w:bCs/>
                <w:sz w:val="20"/>
                <w:szCs w:val="20"/>
              </w:rPr>
              <w:t>/2024</w:t>
            </w:r>
            <w:r w:rsidR="006B5512" w:rsidRPr="00C72A50">
              <w:rPr>
                <w:rFonts w:ascii="Tahoma" w:hAnsi="Tahoma" w:cs="Tahoma"/>
                <w:bCs/>
                <w:sz w:val="20"/>
                <w:szCs w:val="20"/>
              </w:rPr>
              <w:t xml:space="preserve">     </w:t>
            </w:r>
            <w:r w:rsidR="003634F4" w:rsidRPr="00C72A50">
              <w:rPr>
                <w:rFonts w:ascii="Tahoma" w:hAnsi="Tahoma" w:cs="Tahoma"/>
                <w:bCs/>
                <w:sz w:val="20"/>
                <w:szCs w:val="20"/>
              </w:rPr>
              <w:t xml:space="preserve">                 Portaria nº 0</w:t>
            </w:r>
            <w:r w:rsidR="0082676A">
              <w:rPr>
                <w:rFonts w:ascii="Tahoma" w:hAnsi="Tahoma" w:cs="Tahoma"/>
                <w:bCs/>
                <w:sz w:val="20"/>
                <w:szCs w:val="20"/>
              </w:rPr>
              <w:t>28</w:t>
            </w:r>
            <w:r w:rsidR="003634F4" w:rsidRPr="00C72A50">
              <w:rPr>
                <w:rFonts w:ascii="Tahoma" w:hAnsi="Tahoma" w:cs="Tahoma"/>
                <w:bCs/>
                <w:sz w:val="20"/>
                <w:szCs w:val="20"/>
              </w:rPr>
              <w:t>/2024</w:t>
            </w:r>
          </w:p>
          <w:p w:rsidR="006B5512" w:rsidRPr="00C72A50" w:rsidRDefault="006B5512" w:rsidP="00974B1F">
            <w:pPr>
              <w:spacing w:after="0" w:line="240" w:lineRule="auto"/>
              <w:jc w:val="center"/>
              <w:rPr>
                <w:rFonts w:ascii="Tahoma" w:hAnsi="Tahoma" w:cs="Tahoma"/>
                <w:sz w:val="22"/>
                <w:szCs w:val="22"/>
              </w:rPr>
            </w:pPr>
          </w:p>
        </w:tc>
      </w:tr>
      <w:tr w:rsidR="006B5512" w:rsidRPr="00C72A50" w:rsidTr="00974B1F">
        <w:tc>
          <w:tcPr>
            <w:tcW w:w="10173" w:type="dxa"/>
            <w:gridSpan w:val="2"/>
          </w:tcPr>
          <w:p w:rsidR="006B5512" w:rsidRPr="00C72A50" w:rsidRDefault="006B5512" w:rsidP="00974B1F">
            <w:pPr>
              <w:spacing w:after="0"/>
              <w:rPr>
                <w:rFonts w:ascii="Tahoma" w:hAnsi="Tahoma" w:cs="Tahoma"/>
                <w:b/>
                <w:sz w:val="22"/>
                <w:szCs w:val="22"/>
              </w:rPr>
            </w:pPr>
            <w:r w:rsidRPr="00C72A50">
              <w:rPr>
                <w:rFonts w:ascii="Tahoma" w:hAnsi="Tahoma" w:cs="Tahoma"/>
                <w:b/>
                <w:sz w:val="22"/>
                <w:szCs w:val="22"/>
              </w:rPr>
              <w:t>Autorização da Unidade Administrativa Responsável:</w:t>
            </w:r>
          </w:p>
          <w:p w:rsidR="006B5512" w:rsidRPr="00C72A50" w:rsidRDefault="006B5512" w:rsidP="00974B1F">
            <w:pPr>
              <w:tabs>
                <w:tab w:val="left" w:pos="8787"/>
              </w:tabs>
              <w:spacing w:after="0" w:line="240" w:lineRule="auto"/>
              <w:rPr>
                <w:b/>
              </w:rPr>
            </w:pPr>
          </w:p>
          <w:p w:rsidR="006B5512" w:rsidRPr="00C72A50" w:rsidRDefault="006B5512" w:rsidP="00974B1F">
            <w:pPr>
              <w:tabs>
                <w:tab w:val="left" w:pos="8787"/>
              </w:tabs>
              <w:spacing w:after="0" w:line="240" w:lineRule="auto"/>
              <w:rPr>
                <w:b/>
              </w:rPr>
            </w:pPr>
          </w:p>
          <w:p w:rsidR="006B5512" w:rsidRPr="00C72A50" w:rsidRDefault="006B5512" w:rsidP="00974B1F">
            <w:pPr>
              <w:tabs>
                <w:tab w:val="left" w:pos="8787"/>
              </w:tabs>
              <w:spacing w:after="0" w:line="240" w:lineRule="auto"/>
              <w:rPr>
                <w:b/>
              </w:rPr>
            </w:pPr>
          </w:p>
          <w:p w:rsidR="00206172" w:rsidRPr="00C72A50" w:rsidRDefault="00206172" w:rsidP="00206172">
            <w:pPr>
              <w:tabs>
                <w:tab w:val="left" w:pos="8787"/>
              </w:tabs>
              <w:spacing w:after="0" w:line="240" w:lineRule="auto"/>
              <w:jc w:val="center"/>
              <w:rPr>
                <w:sz w:val="22"/>
              </w:rPr>
            </w:pPr>
            <w:bookmarkStart w:id="0" w:name="_Hlk171577136"/>
            <w:r w:rsidRPr="00C72A50">
              <w:rPr>
                <w:sz w:val="22"/>
              </w:rPr>
              <w:t>________________________________</w:t>
            </w:r>
          </w:p>
          <w:p w:rsidR="00206172" w:rsidRPr="00C72A50" w:rsidRDefault="00206172" w:rsidP="00206172">
            <w:pPr>
              <w:tabs>
                <w:tab w:val="left" w:pos="8787"/>
              </w:tabs>
              <w:spacing w:after="0" w:line="240" w:lineRule="auto"/>
              <w:jc w:val="center"/>
              <w:rPr>
                <w:b/>
                <w:bCs/>
                <w:sz w:val="22"/>
              </w:rPr>
            </w:pPr>
            <w:r w:rsidRPr="00C72A50">
              <w:rPr>
                <w:b/>
                <w:bCs/>
                <w:sz w:val="22"/>
              </w:rPr>
              <w:t xml:space="preserve">Flávio Xavier Alberto </w:t>
            </w:r>
          </w:p>
          <w:p w:rsidR="00206172" w:rsidRPr="00C72A50" w:rsidRDefault="00206172" w:rsidP="00206172">
            <w:pPr>
              <w:tabs>
                <w:tab w:val="left" w:pos="8787"/>
              </w:tabs>
              <w:spacing w:after="0" w:line="240" w:lineRule="auto"/>
              <w:jc w:val="center"/>
              <w:rPr>
                <w:sz w:val="22"/>
              </w:rPr>
            </w:pPr>
            <w:r w:rsidRPr="00C72A50">
              <w:rPr>
                <w:sz w:val="22"/>
              </w:rPr>
              <w:t>Secretário de Municipal de Esportes, Lazer e Juventude</w:t>
            </w:r>
          </w:p>
          <w:bookmarkEnd w:id="0"/>
          <w:p w:rsidR="006B5512" w:rsidRPr="00C72A50" w:rsidRDefault="006B5512" w:rsidP="00D66FFA">
            <w:pPr>
              <w:tabs>
                <w:tab w:val="left" w:pos="8787"/>
              </w:tabs>
              <w:spacing w:after="0" w:line="240" w:lineRule="auto"/>
              <w:jc w:val="center"/>
              <w:rPr>
                <w:sz w:val="22"/>
              </w:rPr>
            </w:pPr>
          </w:p>
        </w:tc>
      </w:tr>
    </w:tbl>
    <w:p w:rsidR="00F85FCA" w:rsidRPr="00C72A50" w:rsidRDefault="00F85FCA">
      <w:pPr>
        <w:spacing w:after="0" w:line="240" w:lineRule="auto"/>
        <w:jc w:val="both"/>
        <w:rPr>
          <w:rFonts w:ascii="Tahoma" w:hAnsi="Tahoma" w:cs="Tahoma"/>
          <w:sz w:val="16"/>
          <w:szCs w:val="16"/>
        </w:rPr>
      </w:pPr>
    </w:p>
    <w:p w:rsidR="00F85FCA" w:rsidRPr="00C72A50" w:rsidRDefault="00F85FCA">
      <w:pPr>
        <w:spacing w:after="0" w:line="240" w:lineRule="auto"/>
        <w:jc w:val="both"/>
        <w:rPr>
          <w:rFonts w:ascii="Tahoma" w:hAnsi="Tahoma" w:cs="Tahoma"/>
          <w:sz w:val="16"/>
          <w:szCs w:val="16"/>
        </w:rPr>
      </w:pPr>
    </w:p>
    <w:p w:rsidR="00410512" w:rsidRPr="00C72A50" w:rsidRDefault="00410512">
      <w:pPr>
        <w:spacing w:after="0" w:line="240" w:lineRule="auto"/>
        <w:jc w:val="both"/>
        <w:rPr>
          <w:rFonts w:ascii="Tahoma" w:hAnsi="Tahoma" w:cs="Tahoma"/>
          <w:sz w:val="16"/>
          <w:szCs w:val="16"/>
        </w:rPr>
      </w:pPr>
    </w:p>
    <w:p w:rsidR="00410512" w:rsidRPr="00C72A50" w:rsidRDefault="00410512" w:rsidP="008B15B3">
      <w:pPr>
        <w:spacing w:after="0" w:line="240" w:lineRule="auto"/>
        <w:rPr>
          <w:rFonts w:ascii="Tahoma" w:hAnsi="Tahoma" w:cs="Tahoma"/>
          <w:sz w:val="16"/>
          <w:szCs w:val="16"/>
        </w:rPr>
      </w:pPr>
    </w:p>
    <w:p w:rsidR="0046550A" w:rsidRPr="00C72A50" w:rsidRDefault="0046550A" w:rsidP="008B15B3">
      <w:pPr>
        <w:spacing w:after="0" w:line="240" w:lineRule="auto"/>
        <w:rPr>
          <w:rFonts w:ascii="Tahoma" w:hAnsi="Tahoma" w:cs="Tahoma"/>
          <w:sz w:val="16"/>
          <w:szCs w:val="16"/>
        </w:rPr>
      </w:pPr>
    </w:p>
    <w:p w:rsidR="0046550A" w:rsidRPr="00C72A50" w:rsidRDefault="0046550A" w:rsidP="008B15B3">
      <w:pPr>
        <w:spacing w:after="0" w:line="240" w:lineRule="auto"/>
        <w:rPr>
          <w:rFonts w:ascii="Tahoma" w:hAnsi="Tahoma" w:cs="Tahoma"/>
          <w:sz w:val="16"/>
          <w:szCs w:val="16"/>
        </w:rPr>
      </w:pPr>
    </w:p>
    <w:p w:rsidR="0046550A" w:rsidRPr="00C72A50" w:rsidRDefault="0046550A" w:rsidP="008B15B3">
      <w:pPr>
        <w:spacing w:after="0" w:line="240" w:lineRule="auto"/>
        <w:rPr>
          <w:rFonts w:ascii="Tahoma" w:hAnsi="Tahoma" w:cs="Tahoma"/>
          <w:sz w:val="16"/>
          <w:szCs w:val="16"/>
        </w:rPr>
      </w:pPr>
    </w:p>
    <w:p w:rsidR="0046550A" w:rsidRPr="00C72A50" w:rsidRDefault="0046550A" w:rsidP="008B15B3">
      <w:pPr>
        <w:spacing w:after="0" w:line="240" w:lineRule="auto"/>
        <w:rPr>
          <w:rFonts w:ascii="Tahoma" w:hAnsi="Tahoma" w:cs="Tahoma"/>
          <w:sz w:val="16"/>
          <w:szCs w:val="16"/>
        </w:rPr>
      </w:pPr>
    </w:p>
    <w:sdt>
      <w:sdtPr>
        <w:rPr>
          <w:rFonts w:ascii="Arial" w:eastAsiaTheme="minorEastAsia" w:hAnsi="Arial" w:cs="Arial"/>
          <w:b w:val="0"/>
          <w:bCs w:val="0"/>
          <w:color w:val="auto"/>
          <w:sz w:val="20"/>
          <w:szCs w:val="20"/>
        </w:rPr>
        <w:id w:val="1382641"/>
        <w:docPartObj>
          <w:docPartGallery w:val="Table of Contents"/>
          <w:docPartUnique/>
        </w:docPartObj>
      </w:sdtPr>
      <w:sdtEndPr/>
      <w:sdtContent>
        <w:p w:rsidR="0046550A" w:rsidRPr="00C72A50" w:rsidRDefault="0046550A" w:rsidP="0046550A">
          <w:pPr>
            <w:pStyle w:val="CabealhodoSumrio"/>
            <w:jc w:val="center"/>
            <w:rPr>
              <w:rFonts w:ascii="Arial" w:hAnsi="Arial" w:cs="Arial"/>
              <w:color w:val="auto"/>
              <w:sz w:val="20"/>
              <w:szCs w:val="20"/>
            </w:rPr>
          </w:pPr>
          <w:r w:rsidRPr="00C72A50">
            <w:rPr>
              <w:rFonts w:ascii="Arial" w:hAnsi="Arial" w:cs="Arial"/>
              <w:color w:val="auto"/>
              <w:sz w:val="32"/>
              <w:szCs w:val="32"/>
            </w:rPr>
            <w:t>SUMÁRIO</w:t>
          </w:r>
        </w:p>
        <w:p w:rsidR="0046550A" w:rsidRPr="00C72A50" w:rsidRDefault="0046550A" w:rsidP="0046550A">
          <w:pPr>
            <w:rPr>
              <w:sz w:val="20"/>
              <w:szCs w:val="20"/>
            </w:rPr>
          </w:pPr>
        </w:p>
        <w:p w:rsidR="0046550A" w:rsidRPr="00C72A50" w:rsidRDefault="0046550A" w:rsidP="0046550A">
          <w:pPr>
            <w:pStyle w:val="Sumrio1"/>
            <w:rPr>
              <w:rFonts w:ascii="Arial" w:hAnsi="Arial" w:cs="Arial"/>
              <w:sz w:val="20"/>
              <w:szCs w:val="20"/>
            </w:rPr>
          </w:pPr>
          <w:r w:rsidRPr="00C72A50">
            <w:rPr>
              <w:rFonts w:ascii="Arial" w:hAnsi="Arial" w:cs="Arial"/>
              <w:b/>
              <w:sz w:val="20"/>
              <w:szCs w:val="20"/>
            </w:rPr>
            <w:t>1. OBJETIVO DO ESTUDO TÉCNICO PRELIMINAR</w:t>
          </w:r>
          <w:r w:rsidRPr="00C72A50">
            <w:rPr>
              <w:rFonts w:ascii="Arial" w:hAnsi="Arial" w:cs="Arial"/>
              <w:sz w:val="20"/>
              <w:szCs w:val="20"/>
            </w:rPr>
            <w:ptab w:relativeTo="margin" w:alignment="right" w:leader="dot"/>
          </w:r>
          <w:r w:rsidRPr="00C72A50">
            <w:rPr>
              <w:rFonts w:ascii="Arial" w:hAnsi="Arial" w:cs="Arial"/>
              <w:b/>
              <w:sz w:val="20"/>
              <w:szCs w:val="20"/>
            </w:rPr>
            <w:t>3</w:t>
          </w:r>
        </w:p>
        <w:p w:rsidR="0046550A" w:rsidRPr="00C72A50" w:rsidRDefault="0046550A" w:rsidP="0046550A">
          <w:pPr>
            <w:pStyle w:val="Sumrio1"/>
            <w:rPr>
              <w:rFonts w:ascii="Arial" w:hAnsi="Arial" w:cs="Arial"/>
              <w:sz w:val="20"/>
              <w:szCs w:val="20"/>
            </w:rPr>
          </w:pPr>
          <w:r w:rsidRPr="00C72A50">
            <w:rPr>
              <w:rFonts w:ascii="Arial" w:hAnsi="Arial" w:cs="Arial"/>
              <w:b/>
              <w:sz w:val="20"/>
              <w:szCs w:val="20"/>
            </w:rPr>
            <w:t>2. DESCRIÇÃO DA NECESSIDADE</w:t>
          </w:r>
          <w:r w:rsidRPr="00C72A50">
            <w:rPr>
              <w:rFonts w:ascii="Arial" w:hAnsi="Arial" w:cs="Arial"/>
              <w:sz w:val="20"/>
              <w:szCs w:val="20"/>
            </w:rPr>
            <w:ptab w:relativeTo="margin" w:alignment="right" w:leader="dot"/>
          </w:r>
          <w:r w:rsidRPr="00C72A50">
            <w:rPr>
              <w:rFonts w:ascii="Arial" w:hAnsi="Arial" w:cs="Arial"/>
              <w:b/>
              <w:sz w:val="20"/>
              <w:szCs w:val="20"/>
            </w:rPr>
            <w:t>3</w:t>
          </w:r>
        </w:p>
        <w:p w:rsidR="0046550A" w:rsidRPr="00C72A50" w:rsidRDefault="0046550A" w:rsidP="0046550A">
          <w:pPr>
            <w:pStyle w:val="Sumrio1"/>
            <w:rPr>
              <w:rFonts w:ascii="Arial" w:hAnsi="Arial" w:cs="Arial"/>
              <w:sz w:val="20"/>
              <w:szCs w:val="20"/>
            </w:rPr>
          </w:pPr>
          <w:r w:rsidRPr="00C72A50">
            <w:rPr>
              <w:rFonts w:ascii="Arial" w:hAnsi="Arial" w:cs="Arial"/>
              <w:b/>
              <w:sz w:val="20"/>
              <w:szCs w:val="20"/>
            </w:rPr>
            <w:t>3. REQUISITOS DA CONTRATAÇÃO</w:t>
          </w:r>
          <w:r w:rsidRPr="00C72A50">
            <w:rPr>
              <w:rFonts w:ascii="Arial" w:hAnsi="Arial" w:cs="Arial"/>
              <w:sz w:val="20"/>
              <w:szCs w:val="20"/>
            </w:rPr>
            <w:ptab w:relativeTo="margin" w:alignment="right" w:leader="dot"/>
          </w:r>
          <w:r w:rsidR="00B30760" w:rsidRPr="00C72A50">
            <w:rPr>
              <w:rFonts w:ascii="Arial" w:hAnsi="Arial" w:cs="Arial"/>
              <w:b/>
              <w:sz w:val="20"/>
              <w:szCs w:val="20"/>
            </w:rPr>
            <w:t>4</w:t>
          </w:r>
        </w:p>
        <w:p w:rsidR="0046550A" w:rsidRPr="00C72A50" w:rsidRDefault="0046550A" w:rsidP="0046550A">
          <w:pPr>
            <w:pStyle w:val="Sumrio1"/>
            <w:rPr>
              <w:rFonts w:ascii="Arial" w:hAnsi="Arial" w:cs="Arial"/>
              <w:sz w:val="20"/>
              <w:szCs w:val="20"/>
            </w:rPr>
          </w:pPr>
          <w:r w:rsidRPr="00C72A50">
            <w:rPr>
              <w:rFonts w:ascii="Arial" w:hAnsi="Arial" w:cs="Arial"/>
              <w:b/>
              <w:sz w:val="20"/>
              <w:szCs w:val="20"/>
            </w:rPr>
            <w:t>4. LEVANTAMENTO DE MERCADO</w:t>
          </w:r>
          <w:r w:rsidRPr="00C72A50">
            <w:rPr>
              <w:rFonts w:ascii="Arial" w:hAnsi="Arial" w:cs="Arial"/>
              <w:sz w:val="20"/>
              <w:szCs w:val="20"/>
            </w:rPr>
            <w:ptab w:relativeTo="margin" w:alignment="right" w:leader="dot"/>
          </w:r>
          <w:r w:rsidR="00B30760" w:rsidRPr="00C72A50">
            <w:rPr>
              <w:rFonts w:ascii="Arial" w:hAnsi="Arial" w:cs="Arial"/>
              <w:b/>
              <w:sz w:val="20"/>
              <w:szCs w:val="20"/>
            </w:rPr>
            <w:t>9</w:t>
          </w:r>
        </w:p>
        <w:p w:rsidR="0046550A" w:rsidRPr="00C72A50" w:rsidRDefault="0046550A" w:rsidP="0046550A">
          <w:pPr>
            <w:pStyle w:val="Sumrio1"/>
            <w:rPr>
              <w:rFonts w:ascii="Arial" w:hAnsi="Arial" w:cs="Arial"/>
              <w:sz w:val="20"/>
              <w:szCs w:val="20"/>
            </w:rPr>
          </w:pPr>
          <w:r w:rsidRPr="00C72A50">
            <w:rPr>
              <w:rFonts w:ascii="Arial" w:hAnsi="Arial" w:cs="Arial"/>
              <w:b/>
              <w:sz w:val="20"/>
              <w:szCs w:val="20"/>
            </w:rPr>
            <w:t>5. DESCRIÇÃO DA SOLUÇÃO COMO UM TODO</w:t>
          </w:r>
          <w:r w:rsidRPr="00C72A50">
            <w:rPr>
              <w:rFonts w:ascii="Arial" w:hAnsi="Arial" w:cs="Arial"/>
              <w:sz w:val="20"/>
              <w:szCs w:val="20"/>
            </w:rPr>
            <w:ptab w:relativeTo="margin" w:alignment="right" w:leader="dot"/>
          </w:r>
          <w:r w:rsidR="00B30760" w:rsidRPr="00C72A50">
            <w:rPr>
              <w:rFonts w:ascii="Arial" w:hAnsi="Arial" w:cs="Arial"/>
              <w:b/>
              <w:sz w:val="20"/>
              <w:szCs w:val="20"/>
            </w:rPr>
            <w:t>10</w:t>
          </w:r>
        </w:p>
        <w:p w:rsidR="0046550A" w:rsidRPr="00C72A50" w:rsidRDefault="0046550A" w:rsidP="0046550A">
          <w:pPr>
            <w:pStyle w:val="Sumrio1"/>
            <w:rPr>
              <w:rFonts w:ascii="Arial" w:hAnsi="Arial" w:cs="Arial"/>
              <w:sz w:val="20"/>
              <w:szCs w:val="20"/>
            </w:rPr>
          </w:pPr>
          <w:r w:rsidRPr="00C72A50">
            <w:rPr>
              <w:rFonts w:ascii="Arial" w:hAnsi="Arial" w:cs="Arial"/>
              <w:b/>
              <w:sz w:val="20"/>
              <w:szCs w:val="20"/>
            </w:rPr>
            <w:t>6. ESTIMATIVA DAS QUANTIDADES.</w:t>
          </w:r>
          <w:r w:rsidRPr="00C72A50">
            <w:rPr>
              <w:rFonts w:ascii="Arial" w:hAnsi="Arial" w:cs="Arial"/>
              <w:sz w:val="20"/>
              <w:szCs w:val="20"/>
            </w:rPr>
            <w:ptab w:relativeTo="margin" w:alignment="right" w:leader="dot"/>
          </w:r>
          <w:r w:rsidR="00B30760" w:rsidRPr="00C72A50">
            <w:rPr>
              <w:rFonts w:ascii="Arial" w:hAnsi="Arial" w:cs="Arial"/>
              <w:b/>
              <w:sz w:val="20"/>
              <w:szCs w:val="20"/>
            </w:rPr>
            <w:t>10</w:t>
          </w:r>
        </w:p>
        <w:p w:rsidR="0046550A" w:rsidRPr="00C72A50" w:rsidRDefault="0046550A" w:rsidP="0046550A">
          <w:pPr>
            <w:pStyle w:val="Sumrio1"/>
            <w:rPr>
              <w:rFonts w:ascii="Arial" w:hAnsi="Arial" w:cs="Arial"/>
              <w:sz w:val="20"/>
              <w:szCs w:val="20"/>
            </w:rPr>
          </w:pPr>
          <w:r w:rsidRPr="00C72A50">
            <w:rPr>
              <w:rFonts w:ascii="Arial" w:hAnsi="Arial" w:cs="Arial"/>
              <w:b/>
              <w:sz w:val="20"/>
              <w:szCs w:val="20"/>
            </w:rPr>
            <w:t>7. ESTIMATIVA DO VALOR DA CONTRATAÇÃO.</w:t>
          </w:r>
          <w:r w:rsidRPr="00C72A50">
            <w:rPr>
              <w:rFonts w:ascii="Arial" w:hAnsi="Arial" w:cs="Arial"/>
              <w:sz w:val="20"/>
              <w:szCs w:val="20"/>
            </w:rPr>
            <w:ptab w:relativeTo="margin" w:alignment="right" w:leader="dot"/>
          </w:r>
          <w:r w:rsidR="00B30760" w:rsidRPr="00C72A50">
            <w:rPr>
              <w:rFonts w:ascii="Arial" w:hAnsi="Arial" w:cs="Arial"/>
              <w:b/>
              <w:sz w:val="20"/>
              <w:szCs w:val="20"/>
            </w:rPr>
            <w:t>10</w:t>
          </w:r>
        </w:p>
        <w:p w:rsidR="0046550A" w:rsidRPr="00C72A50" w:rsidRDefault="0046550A" w:rsidP="0046550A">
          <w:pPr>
            <w:pStyle w:val="Sumrio1"/>
            <w:rPr>
              <w:rFonts w:ascii="Arial" w:hAnsi="Arial" w:cs="Arial"/>
              <w:sz w:val="20"/>
              <w:szCs w:val="20"/>
            </w:rPr>
          </w:pPr>
          <w:r w:rsidRPr="00C72A50">
            <w:rPr>
              <w:rFonts w:ascii="Arial" w:hAnsi="Arial" w:cs="Arial"/>
              <w:b/>
              <w:sz w:val="20"/>
              <w:szCs w:val="20"/>
            </w:rPr>
            <w:t>8. PARCELAMENTO DA SOLUÇÃO.</w:t>
          </w:r>
          <w:r w:rsidRPr="00C72A50">
            <w:rPr>
              <w:rFonts w:ascii="Arial" w:hAnsi="Arial" w:cs="Arial"/>
              <w:sz w:val="20"/>
              <w:szCs w:val="20"/>
            </w:rPr>
            <w:ptab w:relativeTo="margin" w:alignment="right" w:leader="dot"/>
          </w:r>
          <w:r w:rsidR="00B30760" w:rsidRPr="00C72A50">
            <w:rPr>
              <w:rFonts w:ascii="Arial" w:hAnsi="Arial" w:cs="Arial"/>
              <w:b/>
              <w:sz w:val="20"/>
              <w:szCs w:val="20"/>
            </w:rPr>
            <w:t>10</w:t>
          </w:r>
        </w:p>
        <w:p w:rsidR="0046550A" w:rsidRPr="00C72A50" w:rsidRDefault="0046550A" w:rsidP="0046550A">
          <w:pPr>
            <w:pStyle w:val="Sumrio1"/>
            <w:rPr>
              <w:rFonts w:ascii="Arial" w:hAnsi="Arial" w:cs="Arial"/>
              <w:sz w:val="20"/>
              <w:szCs w:val="20"/>
            </w:rPr>
          </w:pPr>
          <w:r w:rsidRPr="00C72A50">
            <w:rPr>
              <w:rFonts w:ascii="Arial" w:hAnsi="Arial" w:cs="Arial"/>
              <w:b/>
              <w:sz w:val="20"/>
              <w:szCs w:val="20"/>
            </w:rPr>
            <w:t>9. CONTRATAÇÕES CORRELATAS E/OU INTERDEPENDENTES.</w:t>
          </w:r>
          <w:r w:rsidRPr="00C72A50">
            <w:rPr>
              <w:rFonts w:ascii="Arial" w:hAnsi="Arial" w:cs="Arial"/>
              <w:sz w:val="20"/>
              <w:szCs w:val="20"/>
            </w:rPr>
            <w:ptab w:relativeTo="margin" w:alignment="right" w:leader="dot"/>
          </w:r>
          <w:r w:rsidRPr="00C72A50">
            <w:rPr>
              <w:rFonts w:ascii="Arial" w:hAnsi="Arial" w:cs="Arial"/>
              <w:b/>
              <w:sz w:val="20"/>
              <w:szCs w:val="20"/>
            </w:rPr>
            <w:t>1</w:t>
          </w:r>
          <w:r w:rsidR="00B30760" w:rsidRPr="00C72A50">
            <w:rPr>
              <w:rFonts w:ascii="Arial" w:hAnsi="Arial" w:cs="Arial"/>
              <w:b/>
              <w:sz w:val="20"/>
              <w:szCs w:val="20"/>
            </w:rPr>
            <w:t>1</w:t>
          </w:r>
        </w:p>
        <w:p w:rsidR="0046550A" w:rsidRPr="00C72A50" w:rsidRDefault="0046550A" w:rsidP="0046550A">
          <w:pPr>
            <w:pStyle w:val="Sumrio1"/>
            <w:rPr>
              <w:rFonts w:ascii="Arial" w:hAnsi="Arial" w:cs="Arial"/>
              <w:sz w:val="20"/>
              <w:szCs w:val="20"/>
            </w:rPr>
          </w:pPr>
          <w:r w:rsidRPr="00C72A50">
            <w:rPr>
              <w:rFonts w:ascii="Arial" w:hAnsi="Arial" w:cs="Arial"/>
              <w:b/>
              <w:sz w:val="20"/>
              <w:szCs w:val="20"/>
            </w:rPr>
            <w:t>10. ALINHAMENTO ENTRE A CONTRATAÇÃO E O PLANEJAMENTO.</w:t>
          </w:r>
          <w:r w:rsidRPr="00C72A50">
            <w:rPr>
              <w:rFonts w:ascii="Arial" w:hAnsi="Arial" w:cs="Arial"/>
              <w:sz w:val="20"/>
              <w:szCs w:val="20"/>
            </w:rPr>
            <w:ptab w:relativeTo="margin" w:alignment="right" w:leader="dot"/>
          </w:r>
          <w:r w:rsidRPr="00C72A50">
            <w:rPr>
              <w:rFonts w:ascii="Arial" w:hAnsi="Arial" w:cs="Arial"/>
              <w:b/>
              <w:sz w:val="20"/>
              <w:szCs w:val="20"/>
            </w:rPr>
            <w:t>1</w:t>
          </w:r>
          <w:r w:rsidR="00B30760" w:rsidRPr="00C72A50">
            <w:rPr>
              <w:rFonts w:ascii="Arial" w:hAnsi="Arial" w:cs="Arial"/>
              <w:b/>
              <w:sz w:val="20"/>
              <w:szCs w:val="20"/>
            </w:rPr>
            <w:t>1</w:t>
          </w:r>
        </w:p>
        <w:p w:rsidR="0046550A" w:rsidRPr="00C72A50" w:rsidRDefault="0046550A" w:rsidP="0046550A">
          <w:pPr>
            <w:pStyle w:val="Sumrio1"/>
            <w:rPr>
              <w:rFonts w:ascii="Arial" w:hAnsi="Arial" w:cs="Arial"/>
              <w:sz w:val="20"/>
              <w:szCs w:val="20"/>
            </w:rPr>
          </w:pPr>
          <w:r w:rsidRPr="00C72A50">
            <w:rPr>
              <w:rFonts w:ascii="Arial" w:hAnsi="Arial" w:cs="Arial"/>
              <w:b/>
              <w:sz w:val="20"/>
              <w:szCs w:val="20"/>
            </w:rPr>
            <w:t>11. RESULTADOS PRETENDIDOS.</w:t>
          </w:r>
          <w:r w:rsidRPr="00C72A50">
            <w:rPr>
              <w:rFonts w:ascii="Arial" w:hAnsi="Arial" w:cs="Arial"/>
              <w:sz w:val="20"/>
              <w:szCs w:val="20"/>
            </w:rPr>
            <w:ptab w:relativeTo="margin" w:alignment="right" w:leader="dot"/>
          </w:r>
          <w:r w:rsidRPr="00C72A50">
            <w:rPr>
              <w:rFonts w:ascii="Arial" w:hAnsi="Arial" w:cs="Arial"/>
              <w:b/>
              <w:sz w:val="20"/>
              <w:szCs w:val="20"/>
            </w:rPr>
            <w:t>1</w:t>
          </w:r>
          <w:r w:rsidR="00B30760" w:rsidRPr="00C72A50">
            <w:rPr>
              <w:rFonts w:ascii="Arial" w:hAnsi="Arial" w:cs="Arial"/>
              <w:b/>
              <w:sz w:val="20"/>
              <w:szCs w:val="20"/>
            </w:rPr>
            <w:t>1</w:t>
          </w:r>
        </w:p>
        <w:p w:rsidR="0046550A" w:rsidRPr="00C72A50" w:rsidRDefault="0046550A" w:rsidP="0046550A">
          <w:pPr>
            <w:pStyle w:val="Sumrio1"/>
            <w:rPr>
              <w:rFonts w:ascii="Arial" w:hAnsi="Arial" w:cs="Arial"/>
              <w:sz w:val="20"/>
              <w:szCs w:val="20"/>
            </w:rPr>
          </w:pPr>
          <w:r w:rsidRPr="00C72A50">
            <w:rPr>
              <w:rFonts w:ascii="Arial" w:hAnsi="Arial" w:cs="Arial"/>
              <w:b/>
              <w:sz w:val="20"/>
              <w:szCs w:val="20"/>
            </w:rPr>
            <w:t>12. PROVIDÊNCIAS A SEREM ADOTADAS.</w:t>
          </w:r>
          <w:r w:rsidRPr="00C72A50">
            <w:rPr>
              <w:rFonts w:ascii="Arial" w:hAnsi="Arial" w:cs="Arial"/>
              <w:sz w:val="20"/>
              <w:szCs w:val="20"/>
            </w:rPr>
            <w:ptab w:relativeTo="margin" w:alignment="right" w:leader="dot"/>
          </w:r>
          <w:r w:rsidRPr="00C72A50">
            <w:rPr>
              <w:rFonts w:ascii="Arial" w:hAnsi="Arial" w:cs="Arial"/>
              <w:b/>
              <w:sz w:val="20"/>
              <w:szCs w:val="20"/>
            </w:rPr>
            <w:t>1</w:t>
          </w:r>
          <w:r w:rsidR="00B30760" w:rsidRPr="00C72A50">
            <w:rPr>
              <w:rFonts w:ascii="Arial" w:hAnsi="Arial" w:cs="Arial"/>
              <w:b/>
              <w:sz w:val="20"/>
              <w:szCs w:val="20"/>
            </w:rPr>
            <w:t>2</w:t>
          </w:r>
        </w:p>
        <w:p w:rsidR="0046550A" w:rsidRPr="00C72A50" w:rsidRDefault="0046550A" w:rsidP="0046550A">
          <w:pPr>
            <w:pStyle w:val="Sumrio1"/>
            <w:rPr>
              <w:rFonts w:ascii="Arial" w:hAnsi="Arial" w:cs="Arial"/>
              <w:sz w:val="20"/>
              <w:szCs w:val="20"/>
            </w:rPr>
          </w:pPr>
          <w:r w:rsidRPr="00C72A50">
            <w:rPr>
              <w:rFonts w:ascii="Arial" w:hAnsi="Arial" w:cs="Arial"/>
              <w:b/>
              <w:sz w:val="20"/>
              <w:szCs w:val="20"/>
            </w:rPr>
            <w:t>13. IMPACTOS AMBIENTAIS.</w:t>
          </w:r>
          <w:r w:rsidRPr="00C72A50">
            <w:rPr>
              <w:rFonts w:ascii="Arial" w:hAnsi="Arial" w:cs="Arial"/>
              <w:sz w:val="20"/>
              <w:szCs w:val="20"/>
            </w:rPr>
            <w:ptab w:relativeTo="margin" w:alignment="right" w:leader="dot"/>
          </w:r>
          <w:r w:rsidRPr="00C72A50">
            <w:rPr>
              <w:rFonts w:ascii="Arial" w:hAnsi="Arial" w:cs="Arial"/>
              <w:b/>
              <w:sz w:val="20"/>
              <w:szCs w:val="20"/>
            </w:rPr>
            <w:t>1</w:t>
          </w:r>
          <w:r w:rsidR="00B30760" w:rsidRPr="00C72A50">
            <w:rPr>
              <w:rFonts w:ascii="Arial" w:hAnsi="Arial" w:cs="Arial"/>
              <w:b/>
              <w:sz w:val="20"/>
              <w:szCs w:val="20"/>
            </w:rPr>
            <w:t>2</w:t>
          </w:r>
        </w:p>
        <w:p w:rsidR="0046550A" w:rsidRPr="00C72A50" w:rsidRDefault="0046550A" w:rsidP="0046550A">
          <w:pPr>
            <w:pStyle w:val="Sumrio1"/>
            <w:rPr>
              <w:rFonts w:ascii="Arial" w:hAnsi="Arial" w:cs="Arial"/>
              <w:sz w:val="20"/>
              <w:szCs w:val="20"/>
            </w:rPr>
          </w:pPr>
          <w:r w:rsidRPr="00C72A50">
            <w:rPr>
              <w:rFonts w:ascii="Arial" w:hAnsi="Arial" w:cs="Arial"/>
              <w:b/>
              <w:sz w:val="20"/>
              <w:szCs w:val="20"/>
            </w:rPr>
            <w:t>14. VIABILIDADE E RAZOABILIDADE DA CONTRATAÇÃO.</w:t>
          </w:r>
          <w:r w:rsidRPr="00C72A50">
            <w:rPr>
              <w:rFonts w:ascii="Arial" w:hAnsi="Arial" w:cs="Arial"/>
              <w:sz w:val="20"/>
              <w:szCs w:val="20"/>
            </w:rPr>
            <w:ptab w:relativeTo="margin" w:alignment="right" w:leader="dot"/>
          </w:r>
          <w:r w:rsidRPr="00C72A50">
            <w:rPr>
              <w:rFonts w:ascii="Arial" w:hAnsi="Arial" w:cs="Arial"/>
              <w:b/>
              <w:sz w:val="20"/>
              <w:szCs w:val="20"/>
            </w:rPr>
            <w:t>1</w:t>
          </w:r>
          <w:r w:rsidR="00B30760" w:rsidRPr="00C72A50">
            <w:rPr>
              <w:rFonts w:ascii="Arial" w:hAnsi="Arial" w:cs="Arial"/>
              <w:b/>
              <w:sz w:val="20"/>
              <w:szCs w:val="20"/>
            </w:rPr>
            <w:t>4</w:t>
          </w:r>
        </w:p>
        <w:p w:rsidR="0046550A" w:rsidRPr="00C72A50" w:rsidRDefault="0046550A" w:rsidP="0046550A">
          <w:pPr>
            <w:pStyle w:val="Sumrio1"/>
            <w:rPr>
              <w:rFonts w:ascii="Arial" w:eastAsia="Calibri" w:hAnsi="Arial" w:cs="Arial"/>
              <w:sz w:val="20"/>
              <w:szCs w:val="20"/>
            </w:rPr>
          </w:pPr>
          <w:r w:rsidRPr="00C72A50">
            <w:rPr>
              <w:rFonts w:ascii="Arial" w:hAnsi="Arial" w:cs="Arial"/>
              <w:b/>
              <w:sz w:val="20"/>
              <w:szCs w:val="20"/>
            </w:rPr>
            <w:t>15. ASSINATURA DOS INTEGRANTES DA EQUIPE DE PLANEJAMENTO.</w:t>
          </w:r>
          <w:r w:rsidRPr="00C72A50">
            <w:rPr>
              <w:rFonts w:ascii="Arial" w:hAnsi="Arial" w:cs="Arial"/>
              <w:sz w:val="20"/>
              <w:szCs w:val="20"/>
            </w:rPr>
            <w:ptab w:relativeTo="margin" w:alignment="right" w:leader="dot"/>
          </w:r>
          <w:r w:rsidRPr="00C72A50">
            <w:rPr>
              <w:rFonts w:ascii="Arial" w:hAnsi="Arial" w:cs="Arial"/>
              <w:b/>
              <w:sz w:val="20"/>
              <w:szCs w:val="20"/>
            </w:rPr>
            <w:t>1</w:t>
          </w:r>
          <w:r w:rsidR="00B30760" w:rsidRPr="00C72A50">
            <w:rPr>
              <w:rFonts w:ascii="Arial" w:hAnsi="Arial" w:cs="Arial"/>
              <w:b/>
              <w:sz w:val="20"/>
              <w:szCs w:val="20"/>
            </w:rPr>
            <w:t>4</w:t>
          </w:r>
        </w:p>
      </w:sdtContent>
    </w:sdt>
    <w:p w:rsidR="0046550A" w:rsidRPr="00C72A50" w:rsidRDefault="0046550A" w:rsidP="008B15B3">
      <w:pPr>
        <w:spacing w:after="0" w:line="240" w:lineRule="auto"/>
        <w:rPr>
          <w:rFonts w:ascii="Tahoma" w:hAnsi="Tahoma" w:cs="Tahoma"/>
          <w:sz w:val="16"/>
          <w:szCs w:val="16"/>
        </w:rPr>
      </w:pPr>
    </w:p>
    <w:p w:rsidR="0046550A" w:rsidRPr="00C72A50" w:rsidRDefault="0046550A" w:rsidP="008B15B3">
      <w:pPr>
        <w:spacing w:after="0" w:line="240" w:lineRule="auto"/>
        <w:rPr>
          <w:rFonts w:ascii="Tahoma" w:hAnsi="Tahoma" w:cs="Tahoma"/>
          <w:sz w:val="16"/>
          <w:szCs w:val="16"/>
        </w:rPr>
      </w:pPr>
    </w:p>
    <w:p w:rsidR="0046550A" w:rsidRPr="00C72A50" w:rsidRDefault="0046550A" w:rsidP="008B15B3">
      <w:pPr>
        <w:spacing w:after="0" w:line="240" w:lineRule="auto"/>
        <w:rPr>
          <w:rFonts w:ascii="Tahoma" w:hAnsi="Tahoma" w:cs="Tahoma"/>
          <w:sz w:val="16"/>
          <w:szCs w:val="16"/>
        </w:rPr>
      </w:pPr>
    </w:p>
    <w:p w:rsidR="0046550A" w:rsidRPr="00C72A50" w:rsidRDefault="0046550A" w:rsidP="008B15B3">
      <w:pPr>
        <w:spacing w:after="0" w:line="240" w:lineRule="auto"/>
        <w:rPr>
          <w:rFonts w:ascii="Tahoma" w:hAnsi="Tahoma" w:cs="Tahoma"/>
          <w:sz w:val="16"/>
          <w:szCs w:val="16"/>
        </w:rPr>
      </w:pPr>
    </w:p>
    <w:p w:rsidR="0046550A" w:rsidRPr="00C72A50" w:rsidRDefault="0046550A" w:rsidP="008B15B3">
      <w:pPr>
        <w:spacing w:after="0" w:line="240" w:lineRule="auto"/>
        <w:rPr>
          <w:rFonts w:ascii="Tahoma" w:hAnsi="Tahoma" w:cs="Tahoma"/>
          <w:sz w:val="16"/>
          <w:szCs w:val="16"/>
        </w:rPr>
      </w:pPr>
    </w:p>
    <w:p w:rsidR="0046550A" w:rsidRPr="00C72A50" w:rsidRDefault="0046550A" w:rsidP="008B15B3">
      <w:pPr>
        <w:spacing w:after="0" w:line="240" w:lineRule="auto"/>
        <w:rPr>
          <w:rFonts w:ascii="Tahoma" w:hAnsi="Tahoma" w:cs="Tahoma"/>
          <w:sz w:val="16"/>
          <w:szCs w:val="16"/>
        </w:rPr>
      </w:pPr>
    </w:p>
    <w:p w:rsidR="0046550A" w:rsidRPr="00C72A50" w:rsidRDefault="0046550A" w:rsidP="008B15B3">
      <w:pPr>
        <w:spacing w:after="0" w:line="240" w:lineRule="auto"/>
        <w:rPr>
          <w:rFonts w:ascii="Tahoma" w:hAnsi="Tahoma" w:cs="Tahoma"/>
          <w:sz w:val="16"/>
          <w:szCs w:val="16"/>
        </w:rPr>
      </w:pPr>
    </w:p>
    <w:p w:rsidR="0046550A" w:rsidRPr="00C72A50" w:rsidRDefault="0046550A" w:rsidP="008B15B3">
      <w:pPr>
        <w:spacing w:after="0" w:line="240" w:lineRule="auto"/>
        <w:rPr>
          <w:rFonts w:ascii="Tahoma" w:hAnsi="Tahoma" w:cs="Tahoma"/>
          <w:sz w:val="16"/>
          <w:szCs w:val="16"/>
        </w:rPr>
      </w:pPr>
    </w:p>
    <w:p w:rsidR="0046550A" w:rsidRPr="00C72A50" w:rsidRDefault="0046550A" w:rsidP="008B15B3">
      <w:pPr>
        <w:spacing w:after="0" w:line="240" w:lineRule="auto"/>
        <w:rPr>
          <w:rFonts w:ascii="Tahoma" w:hAnsi="Tahoma" w:cs="Tahoma"/>
          <w:sz w:val="16"/>
          <w:szCs w:val="16"/>
        </w:rPr>
      </w:pPr>
    </w:p>
    <w:p w:rsidR="0046550A" w:rsidRPr="00C72A50" w:rsidRDefault="0046550A" w:rsidP="008B15B3">
      <w:pPr>
        <w:spacing w:after="0" w:line="240" w:lineRule="auto"/>
        <w:rPr>
          <w:rFonts w:ascii="Tahoma" w:hAnsi="Tahoma" w:cs="Tahoma"/>
          <w:sz w:val="16"/>
          <w:szCs w:val="16"/>
        </w:rPr>
      </w:pPr>
    </w:p>
    <w:p w:rsidR="0046550A" w:rsidRPr="00C72A50" w:rsidRDefault="0046550A" w:rsidP="008B15B3">
      <w:pPr>
        <w:spacing w:after="0" w:line="240" w:lineRule="auto"/>
        <w:rPr>
          <w:rFonts w:ascii="Tahoma" w:hAnsi="Tahoma" w:cs="Tahoma"/>
          <w:sz w:val="16"/>
          <w:szCs w:val="16"/>
        </w:rPr>
      </w:pPr>
    </w:p>
    <w:p w:rsidR="0046550A" w:rsidRPr="00C72A50" w:rsidRDefault="0046550A" w:rsidP="008B15B3">
      <w:pPr>
        <w:spacing w:after="0" w:line="240" w:lineRule="auto"/>
        <w:rPr>
          <w:rFonts w:ascii="Tahoma" w:hAnsi="Tahoma" w:cs="Tahoma"/>
          <w:sz w:val="16"/>
          <w:szCs w:val="16"/>
        </w:rPr>
      </w:pPr>
    </w:p>
    <w:p w:rsidR="0046550A" w:rsidRPr="00C72A50" w:rsidRDefault="0046550A" w:rsidP="008B15B3">
      <w:pPr>
        <w:spacing w:after="0" w:line="240" w:lineRule="auto"/>
        <w:rPr>
          <w:rFonts w:ascii="Tahoma" w:hAnsi="Tahoma" w:cs="Tahoma"/>
          <w:sz w:val="16"/>
          <w:szCs w:val="16"/>
        </w:rPr>
      </w:pPr>
    </w:p>
    <w:p w:rsidR="0046550A" w:rsidRPr="00C72A50" w:rsidRDefault="0046550A" w:rsidP="008B15B3">
      <w:pPr>
        <w:spacing w:after="0" w:line="240" w:lineRule="auto"/>
        <w:rPr>
          <w:rFonts w:ascii="Tahoma" w:hAnsi="Tahoma" w:cs="Tahoma"/>
          <w:sz w:val="16"/>
          <w:szCs w:val="16"/>
        </w:rPr>
      </w:pPr>
    </w:p>
    <w:p w:rsidR="0046550A" w:rsidRPr="00C72A50" w:rsidRDefault="0046550A" w:rsidP="008B15B3">
      <w:pPr>
        <w:spacing w:after="0" w:line="240" w:lineRule="auto"/>
        <w:rPr>
          <w:rFonts w:ascii="Tahoma" w:hAnsi="Tahoma" w:cs="Tahoma"/>
          <w:sz w:val="16"/>
          <w:szCs w:val="16"/>
        </w:rPr>
      </w:pPr>
    </w:p>
    <w:p w:rsidR="0046550A" w:rsidRPr="00C72A50" w:rsidRDefault="0046550A" w:rsidP="008B15B3">
      <w:pPr>
        <w:spacing w:after="0" w:line="240" w:lineRule="auto"/>
        <w:rPr>
          <w:rFonts w:ascii="Tahoma" w:hAnsi="Tahoma" w:cs="Tahoma"/>
          <w:sz w:val="16"/>
          <w:szCs w:val="16"/>
        </w:rPr>
      </w:pPr>
    </w:p>
    <w:p w:rsidR="0046550A" w:rsidRPr="00C72A50" w:rsidRDefault="0046550A" w:rsidP="008B15B3">
      <w:pPr>
        <w:spacing w:after="0" w:line="240" w:lineRule="auto"/>
        <w:rPr>
          <w:rFonts w:ascii="Tahoma" w:hAnsi="Tahoma" w:cs="Tahoma"/>
          <w:sz w:val="16"/>
          <w:szCs w:val="16"/>
        </w:rPr>
      </w:pPr>
    </w:p>
    <w:p w:rsidR="0046550A" w:rsidRPr="00C72A50" w:rsidRDefault="0046550A" w:rsidP="008B15B3">
      <w:pPr>
        <w:spacing w:after="0" w:line="240" w:lineRule="auto"/>
        <w:rPr>
          <w:rFonts w:ascii="Tahoma" w:hAnsi="Tahoma" w:cs="Tahoma"/>
          <w:sz w:val="16"/>
          <w:szCs w:val="16"/>
        </w:rPr>
      </w:pPr>
    </w:p>
    <w:p w:rsidR="0046550A" w:rsidRPr="00C72A50" w:rsidRDefault="0046550A" w:rsidP="008B15B3">
      <w:pPr>
        <w:spacing w:after="0" w:line="240" w:lineRule="auto"/>
        <w:rPr>
          <w:rFonts w:ascii="Tahoma" w:hAnsi="Tahoma" w:cs="Tahoma"/>
          <w:sz w:val="16"/>
          <w:szCs w:val="16"/>
        </w:rPr>
      </w:pPr>
    </w:p>
    <w:p w:rsidR="0046550A" w:rsidRPr="00C72A50" w:rsidRDefault="0046550A" w:rsidP="008B15B3">
      <w:pPr>
        <w:spacing w:after="0" w:line="240" w:lineRule="auto"/>
        <w:rPr>
          <w:rFonts w:ascii="Tahoma" w:hAnsi="Tahoma" w:cs="Tahoma"/>
          <w:sz w:val="16"/>
          <w:szCs w:val="16"/>
        </w:rPr>
      </w:pPr>
    </w:p>
    <w:p w:rsidR="0046550A" w:rsidRPr="00C72A50" w:rsidRDefault="0046550A" w:rsidP="008B15B3">
      <w:pPr>
        <w:spacing w:after="0" w:line="240" w:lineRule="auto"/>
        <w:rPr>
          <w:rFonts w:ascii="Tahoma" w:hAnsi="Tahoma" w:cs="Tahoma"/>
          <w:sz w:val="16"/>
          <w:szCs w:val="16"/>
        </w:rPr>
      </w:pPr>
    </w:p>
    <w:p w:rsidR="0046550A" w:rsidRPr="00C72A50" w:rsidRDefault="0046550A" w:rsidP="008B15B3">
      <w:pPr>
        <w:spacing w:after="0" w:line="240" w:lineRule="auto"/>
        <w:rPr>
          <w:rFonts w:ascii="Tahoma" w:hAnsi="Tahoma" w:cs="Tahoma"/>
          <w:sz w:val="16"/>
          <w:szCs w:val="16"/>
        </w:rPr>
      </w:pPr>
    </w:p>
    <w:p w:rsidR="0046550A" w:rsidRPr="00C72A50" w:rsidRDefault="0046550A" w:rsidP="008B15B3">
      <w:pPr>
        <w:spacing w:after="0" w:line="240" w:lineRule="auto"/>
        <w:rPr>
          <w:rFonts w:ascii="Tahoma" w:hAnsi="Tahoma" w:cs="Tahoma"/>
          <w:sz w:val="16"/>
          <w:szCs w:val="16"/>
        </w:rPr>
      </w:pPr>
    </w:p>
    <w:p w:rsidR="0046550A" w:rsidRPr="00C72A50" w:rsidRDefault="0046550A" w:rsidP="008B15B3">
      <w:pPr>
        <w:spacing w:after="0" w:line="240" w:lineRule="auto"/>
        <w:rPr>
          <w:rFonts w:ascii="Tahoma" w:hAnsi="Tahoma" w:cs="Tahoma"/>
          <w:sz w:val="16"/>
          <w:szCs w:val="16"/>
        </w:rPr>
      </w:pPr>
    </w:p>
    <w:p w:rsidR="009A3D0E" w:rsidRPr="00C72A50" w:rsidRDefault="009A3D0E" w:rsidP="008B15B3">
      <w:pPr>
        <w:spacing w:after="0" w:line="240" w:lineRule="auto"/>
        <w:rPr>
          <w:rFonts w:ascii="Tahoma" w:hAnsi="Tahoma" w:cs="Tahoma"/>
          <w:sz w:val="16"/>
          <w:szCs w:val="16"/>
        </w:rPr>
      </w:pPr>
    </w:p>
    <w:p w:rsidR="009A3D0E" w:rsidRPr="00C72A50" w:rsidRDefault="009A3D0E" w:rsidP="008B15B3">
      <w:pPr>
        <w:spacing w:after="0" w:line="240" w:lineRule="auto"/>
        <w:rPr>
          <w:rFonts w:ascii="Tahoma" w:hAnsi="Tahoma" w:cs="Tahoma"/>
          <w:sz w:val="16"/>
          <w:szCs w:val="16"/>
        </w:rPr>
      </w:pPr>
    </w:p>
    <w:p w:rsidR="009A3D0E" w:rsidRPr="00C72A50" w:rsidRDefault="009A3D0E" w:rsidP="008B15B3">
      <w:pPr>
        <w:spacing w:after="0" w:line="240" w:lineRule="auto"/>
        <w:rPr>
          <w:rFonts w:ascii="Tahoma" w:hAnsi="Tahoma" w:cs="Tahoma"/>
          <w:sz w:val="16"/>
          <w:szCs w:val="16"/>
        </w:rPr>
      </w:pPr>
    </w:p>
    <w:p w:rsidR="009A3D0E" w:rsidRPr="00C72A50" w:rsidRDefault="009A3D0E" w:rsidP="008B15B3">
      <w:pPr>
        <w:spacing w:after="0" w:line="240" w:lineRule="auto"/>
        <w:rPr>
          <w:rFonts w:ascii="Tahoma" w:hAnsi="Tahoma" w:cs="Tahoma"/>
          <w:sz w:val="16"/>
          <w:szCs w:val="16"/>
        </w:rPr>
      </w:pPr>
    </w:p>
    <w:p w:rsidR="009A3D0E" w:rsidRPr="00C72A50" w:rsidRDefault="009A3D0E" w:rsidP="008B15B3">
      <w:pPr>
        <w:spacing w:after="0" w:line="240" w:lineRule="auto"/>
        <w:rPr>
          <w:rFonts w:ascii="Tahoma" w:hAnsi="Tahoma" w:cs="Tahoma"/>
          <w:sz w:val="16"/>
          <w:szCs w:val="16"/>
        </w:rPr>
      </w:pPr>
    </w:p>
    <w:p w:rsidR="0046550A" w:rsidRPr="00C72A50" w:rsidRDefault="0046550A" w:rsidP="008B15B3">
      <w:pPr>
        <w:spacing w:after="0" w:line="240" w:lineRule="auto"/>
        <w:rPr>
          <w:rFonts w:ascii="Tahoma" w:hAnsi="Tahoma" w:cs="Tahoma"/>
          <w:sz w:val="16"/>
          <w:szCs w:val="16"/>
        </w:rPr>
      </w:pPr>
    </w:p>
    <w:p w:rsidR="0046550A" w:rsidRPr="00C72A50" w:rsidRDefault="0046550A" w:rsidP="008B15B3">
      <w:pPr>
        <w:spacing w:after="0" w:line="240" w:lineRule="auto"/>
        <w:rPr>
          <w:rFonts w:ascii="Tahoma" w:hAnsi="Tahoma" w:cs="Tahoma"/>
          <w:sz w:val="16"/>
          <w:szCs w:val="16"/>
        </w:rPr>
      </w:pPr>
    </w:p>
    <w:p w:rsidR="0046550A" w:rsidRPr="00C72A50" w:rsidRDefault="0046550A" w:rsidP="008B15B3">
      <w:pPr>
        <w:spacing w:after="0" w:line="240" w:lineRule="auto"/>
        <w:rPr>
          <w:rFonts w:ascii="Tahoma" w:hAnsi="Tahoma" w:cs="Tahoma"/>
          <w:sz w:val="16"/>
          <w:szCs w:val="16"/>
        </w:rPr>
      </w:pPr>
    </w:p>
    <w:p w:rsidR="0046550A" w:rsidRPr="00C72A50" w:rsidRDefault="0046550A" w:rsidP="008B15B3">
      <w:pPr>
        <w:spacing w:after="0" w:line="240" w:lineRule="auto"/>
        <w:rPr>
          <w:rFonts w:ascii="Tahoma" w:hAnsi="Tahoma" w:cs="Tahoma"/>
          <w:sz w:val="16"/>
          <w:szCs w:val="16"/>
        </w:rPr>
      </w:pPr>
    </w:p>
    <w:p w:rsidR="0046550A" w:rsidRPr="00C72A50" w:rsidRDefault="0046550A" w:rsidP="008B15B3">
      <w:pPr>
        <w:spacing w:after="0" w:line="240" w:lineRule="auto"/>
        <w:rPr>
          <w:rFonts w:ascii="Tahoma" w:hAnsi="Tahoma" w:cs="Tahoma"/>
          <w:sz w:val="16"/>
          <w:szCs w:val="16"/>
        </w:rPr>
      </w:pPr>
    </w:p>
    <w:p w:rsidR="0046550A" w:rsidRPr="00C72A50" w:rsidRDefault="0046550A" w:rsidP="008B15B3">
      <w:pPr>
        <w:spacing w:after="0" w:line="240" w:lineRule="auto"/>
        <w:rPr>
          <w:rFonts w:ascii="Tahoma" w:hAnsi="Tahoma" w:cs="Tahoma"/>
          <w:sz w:val="16"/>
          <w:szCs w:val="16"/>
        </w:rPr>
      </w:pPr>
    </w:p>
    <w:p w:rsidR="0046550A" w:rsidRPr="00C72A50" w:rsidRDefault="0046550A" w:rsidP="008B15B3">
      <w:pPr>
        <w:spacing w:after="0" w:line="240" w:lineRule="auto"/>
        <w:rPr>
          <w:rFonts w:ascii="Tahoma" w:hAnsi="Tahoma" w:cs="Tahoma"/>
          <w:sz w:val="16"/>
          <w:szCs w:val="16"/>
        </w:rPr>
      </w:pPr>
    </w:p>
    <w:p w:rsidR="008B15B3" w:rsidRPr="00C72A50" w:rsidRDefault="008B15B3" w:rsidP="008B15B3">
      <w:pPr>
        <w:spacing w:after="0" w:line="240" w:lineRule="auto"/>
        <w:rPr>
          <w:rFonts w:ascii="Tahoma" w:hAnsi="Tahoma" w:cs="Tahoma"/>
          <w:sz w:val="16"/>
          <w:szCs w:val="16"/>
        </w:rPr>
      </w:pPr>
    </w:p>
    <w:p w:rsidR="008B15B3" w:rsidRPr="00C72A50" w:rsidRDefault="008B15B3" w:rsidP="008B15B3">
      <w:pPr>
        <w:spacing w:after="0" w:line="240" w:lineRule="auto"/>
        <w:rPr>
          <w:rFonts w:ascii="Tahoma" w:hAnsi="Tahoma" w:cs="Tahoma"/>
          <w:sz w:val="16"/>
          <w:szCs w:val="16"/>
        </w:rPr>
      </w:pPr>
    </w:p>
    <w:p w:rsidR="0046550A" w:rsidRPr="00C72A50" w:rsidRDefault="0046550A" w:rsidP="008B15B3">
      <w:pPr>
        <w:spacing w:after="0" w:line="240" w:lineRule="auto"/>
        <w:rPr>
          <w:rFonts w:ascii="Tahoma" w:hAnsi="Tahoma" w:cs="Tahoma"/>
          <w:sz w:val="16"/>
          <w:szCs w:val="16"/>
        </w:rPr>
      </w:pPr>
    </w:p>
    <w:tbl>
      <w:tblPr>
        <w:tblW w:w="8931" w:type="dxa"/>
        <w:tblInd w:w="-147" w:type="dxa"/>
        <w:tblLayout w:type="fixed"/>
        <w:tblLook w:val="04A0" w:firstRow="1" w:lastRow="0" w:firstColumn="1" w:lastColumn="0" w:noHBand="0" w:noVBand="1"/>
      </w:tblPr>
      <w:tblGrid>
        <w:gridCol w:w="8931"/>
      </w:tblGrid>
      <w:tr w:rsidR="000257F8" w:rsidRPr="00C72A50" w:rsidTr="00C1724C">
        <w:trPr>
          <w:trHeight w:val="279"/>
        </w:trPr>
        <w:tc>
          <w:tcPr>
            <w:tcW w:w="893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0257F8" w:rsidRPr="00C72A50" w:rsidRDefault="006E24D2" w:rsidP="006E24D2">
            <w:pPr>
              <w:widowControl w:val="0"/>
              <w:spacing w:after="0" w:line="240" w:lineRule="auto"/>
              <w:rPr>
                <w:rFonts w:ascii="Tahoma" w:hAnsi="Tahoma" w:cs="Tahoma"/>
                <w:b/>
                <w:sz w:val="22"/>
                <w:szCs w:val="22"/>
              </w:rPr>
            </w:pPr>
            <w:r w:rsidRPr="00C72A50">
              <w:rPr>
                <w:rFonts w:ascii="Tahoma" w:hAnsi="Tahoma" w:cs="Tahoma"/>
                <w:b/>
                <w:sz w:val="22"/>
                <w:szCs w:val="22"/>
              </w:rPr>
              <w:lastRenderedPageBreak/>
              <w:t xml:space="preserve">1. OBJETIVO DO </w:t>
            </w:r>
            <w:r w:rsidR="0078691D" w:rsidRPr="00C72A50">
              <w:rPr>
                <w:rFonts w:ascii="Tahoma" w:hAnsi="Tahoma" w:cs="Tahoma"/>
                <w:b/>
                <w:sz w:val="22"/>
                <w:szCs w:val="22"/>
              </w:rPr>
              <w:t>ESTUDO TÉCNICO PRELIMINAR</w:t>
            </w:r>
          </w:p>
        </w:tc>
      </w:tr>
      <w:tr w:rsidR="000257F8" w:rsidRPr="00C72A50" w:rsidTr="00B001FC">
        <w:trPr>
          <w:trHeight w:val="1209"/>
        </w:trPr>
        <w:tc>
          <w:tcPr>
            <w:tcW w:w="8931" w:type="dxa"/>
            <w:tcBorders>
              <w:top w:val="single" w:sz="4" w:space="0" w:color="000000"/>
              <w:left w:val="single" w:sz="4" w:space="0" w:color="000000"/>
              <w:bottom w:val="single" w:sz="4" w:space="0" w:color="000000"/>
              <w:right w:val="single" w:sz="4" w:space="0" w:color="000000"/>
            </w:tcBorders>
            <w:vAlign w:val="center"/>
          </w:tcPr>
          <w:p w:rsidR="000257F8" w:rsidRPr="00C72A50" w:rsidRDefault="000257F8">
            <w:pPr>
              <w:widowControl w:val="0"/>
              <w:spacing w:after="0" w:line="240" w:lineRule="auto"/>
              <w:jc w:val="both"/>
              <w:rPr>
                <w:rFonts w:ascii="Tahoma" w:hAnsi="Tahoma" w:cs="Tahoma"/>
                <w:sz w:val="16"/>
                <w:szCs w:val="16"/>
              </w:rPr>
            </w:pPr>
          </w:p>
          <w:p w:rsidR="000257F8" w:rsidRPr="00C72A50" w:rsidRDefault="006B5512" w:rsidP="00776ABF">
            <w:pPr>
              <w:widowControl w:val="0"/>
              <w:spacing w:after="0" w:line="240" w:lineRule="auto"/>
              <w:jc w:val="both"/>
              <w:rPr>
                <w:rFonts w:ascii="Tahoma" w:hAnsi="Tahoma" w:cs="Tahoma"/>
                <w:sz w:val="16"/>
                <w:szCs w:val="16"/>
              </w:rPr>
            </w:pPr>
            <w:r w:rsidRPr="00C72A50">
              <w:rPr>
                <w:szCs w:val="22"/>
              </w:rPr>
              <w:t xml:space="preserve">O presente Estudo Técnico Preliminar - ETP - tem como objetivo assegurar a viabilidade técnica e a razoabilidade da contratação pública de empresa de engenharia para </w:t>
            </w:r>
            <w:r w:rsidR="007148D6" w:rsidRPr="00C72A50">
              <w:rPr>
                <w:szCs w:val="22"/>
              </w:rPr>
              <w:t>execução de serviços de Construção de Quadra Esportiva no Bairro São José, Fundão/ES</w:t>
            </w:r>
            <w:r w:rsidRPr="00C72A50">
              <w:rPr>
                <w:szCs w:val="22"/>
              </w:rPr>
              <w:t xml:space="preserve">, com fornecimento de mão de obra, materiais, equipamentos e ensaios em laboratórios necessários à execução das obras e serviços, conforme especificações técnicas, unidades e quantidades abaixo relacionadas, servindo como base para a elaboração do Projeto Básico, de acordo com o </w:t>
            </w:r>
            <w:r w:rsidR="00F25131" w:rsidRPr="00C72A50">
              <w:rPr>
                <w:szCs w:val="22"/>
              </w:rPr>
              <w:t>Art. 6º, inciso XX da Lei de Licitações e Contratos Administrativos Nº 14.133/2021</w:t>
            </w:r>
            <w:r w:rsidRPr="00C72A50">
              <w:rPr>
                <w:szCs w:val="22"/>
              </w:rPr>
              <w:t>.</w:t>
            </w:r>
          </w:p>
        </w:tc>
      </w:tr>
    </w:tbl>
    <w:p w:rsidR="000257F8" w:rsidRPr="00C72A50" w:rsidRDefault="000257F8">
      <w:pPr>
        <w:spacing w:after="0" w:line="240" w:lineRule="auto"/>
        <w:jc w:val="both"/>
        <w:rPr>
          <w:rFonts w:ascii="Tahoma" w:hAnsi="Tahoma" w:cs="Tahoma"/>
          <w:sz w:val="16"/>
          <w:szCs w:val="16"/>
        </w:rPr>
      </w:pPr>
    </w:p>
    <w:tbl>
      <w:tblPr>
        <w:tblW w:w="8927" w:type="dxa"/>
        <w:tblInd w:w="-113" w:type="dxa"/>
        <w:tblLayout w:type="fixed"/>
        <w:tblLook w:val="04A0" w:firstRow="1" w:lastRow="0" w:firstColumn="1" w:lastColumn="0" w:noHBand="0" w:noVBand="1"/>
      </w:tblPr>
      <w:tblGrid>
        <w:gridCol w:w="8927"/>
      </w:tblGrid>
      <w:tr w:rsidR="000257F8" w:rsidRPr="00C72A50">
        <w:tc>
          <w:tcPr>
            <w:tcW w:w="8927" w:type="dxa"/>
            <w:tcBorders>
              <w:top w:val="single" w:sz="4" w:space="0" w:color="000000"/>
              <w:left w:val="single" w:sz="4" w:space="0" w:color="000000"/>
              <w:bottom w:val="single" w:sz="4" w:space="0" w:color="000000"/>
              <w:right w:val="single" w:sz="4" w:space="0" w:color="000000"/>
            </w:tcBorders>
            <w:shd w:val="clear" w:color="auto" w:fill="BFBFBF"/>
          </w:tcPr>
          <w:p w:rsidR="000257F8" w:rsidRPr="00C72A50" w:rsidRDefault="006E24D2">
            <w:pPr>
              <w:widowControl w:val="0"/>
              <w:spacing w:after="0" w:line="240" w:lineRule="auto"/>
              <w:jc w:val="both"/>
              <w:rPr>
                <w:rFonts w:ascii="Tahoma" w:hAnsi="Tahoma" w:cs="Tahoma"/>
                <w:b/>
                <w:sz w:val="22"/>
                <w:szCs w:val="22"/>
              </w:rPr>
            </w:pPr>
            <w:r w:rsidRPr="00C72A50">
              <w:rPr>
                <w:rFonts w:ascii="Tahoma" w:hAnsi="Tahoma" w:cs="Tahoma"/>
                <w:b/>
                <w:sz w:val="22"/>
                <w:szCs w:val="22"/>
              </w:rPr>
              <w:t>2</w:t>
            </w:r>
            <w:r w:rsidR="0078691D" w:rsidRPr="00C72A50">
              <w:rPr>
                <w:rFonts w:ascii="Tahoma" w:hAnsi="Tahoma" w:cs="Tahoma"/>
                <w:b/>
                <w:sz w:val="22"/>
                <w:szCs w:val="22"/>
              </w:rPr>
              <w:t>. DESCRIÇÃO DA NECESSIDADE</w:t>
            </w:r>
          </w:p>
        </w:tc>
      </w:tr>
      <w:tr w:rsidR="000257F8" w:rsidRPr="00C72A50" w:rsidTr="00946C6C">
        <w:trPr>
          <w:trHeight w:val="2128"/>
        </w:trPr>
        <w:tc>
          <w:tcPr>
            <w:tcW w:w="8927" w:type="dxa"/>
            <w:tcBorders>
              <w:top w:val="single" w:sz="4" w:space="0" w:color="000000"/>
              <w:left w:val="single" w:sz="4" w:space="0" w:color="000000"/>
              <w:bottom w:val="single" w:sz="4" w:space="0" w:color="000000"/>
              <w:right w:val="single" w:sz="4" w:space="0" w:color="000000"/>
            </w:tcBorders>
          </w:tcPr>
          <w:p w:rsidR="00946C6C" w:rsidRPr="00C72A50" w:rsidRDefault="007148D6" w:rsidP="00946C6C">
            <w:pPr>
              <w:spacing w:after="0" w:line="240" w:lineRule="auto"/>
              <w:jc w:val="both"/>
              <w:rPr>
                <w:szCs w:val="22"/>
              </w:rPr>
            </w:pPr>
            <w:r w:rsidRPr="00C72A50">
              <w:rPr>
                <w:szCs w:val="22"/>
              </w:rPr>
              <w:t xml:space="preserve">A presente justificativa visa demonstrar a necessidade e os benefícios da contratação de uma empresa de engenharia especializada para a construção de uma quadra esportiva no Bairro São José, localizado no município de Fundão/ES. </w:t>
            </w:r>
          </w:p>
          <w:p w:rsidR="00946C6C" w:rsidRPr="00C72A50" w:rsidRDefault="00946C6C" w:rsidP="00946C6C">
            <w:pPr>
              <w:spacing w:after="0" w:line="240" w:lineRule="auto"/>
              <w:jc w:val="both"/>
              <w:rPr>
                <w:szCs w:val="22"/>
              </w:rPr>
            </w:pPr>
          </w:p>
          <w:p w:rsidR="007148D6" w:rsidRPr="00C72A50" w:rsidRDefault="007148D6" w:rsidP="00946C6C">
            <w:pPr>
              <w:spacing w:after="0" w:line="240" w:lineRule="auto"/>
              <w:jc w:val="both"/>
              <w:rPr>
                <w:szCs w:val="22"/>
              </w:rPr>
            </w:pPr>
            <w:r w:rsidRPr="00C72A50">
              <w:rPr>
                <w:szCs w:val="22"/>
              </w:rPr>
              <w:t>O Bairro São José carece de infraestrutura adequada para a prática de atividades esportivas e recreativas. A ausência de uma quadra esportiva limita as opções de lazer e atividade física da comunidade local, impactando negativamente na qualidade de vida dos moradores, especialmente crianças e adolescentes.</w:t>
            </w:r>
          </w:p>
          <w:p w:rsidR="00946C6C" w:rsidRPr="00C72A50" w:rsidRDefault="00946C6C" w:rsidP="00946C6C">
            <w:pPr>
              <w:spacing w:after="0" w:line="240" w:lineRule="auto"/>
              <w:jc w:val="both"/>
              <w:rPr>
                <w:szCs w:val="22"/>
              </w:rPr>
            </w:pPr>
          </w:p>
          <w:p w:rsidR="007148D6" w:rsidRPr="00C72A50" w:rsidRDefault="007148D6" w:rsidP="00946C6C">
            <w:pPr>
              <w:spacing w:after="0" w:line="240" w:lineRule="auto"/>
              <w:jc w:val="both"/>
              <w:rPr>
                <w:szCs w:val="22"/>
              </w:rPr>
            </w:pPr>
            <w:r w:rsidRPr="00C72A50">
              <w:rPr>
                <w:szCs w:val="22"/>
              </w:rPr>
              <w:t>A construção de uma quadra esportiva trará inúmeros benefícios para a comunidade, entre eles a promoção da saúde e bem-estar, incentivando a prática regular de atividades físicas, contribuindo para a melhoria da saúde física e mental dos moradores. Além disso, servirá como um espaço de convivência que promove a interação entre diferentes faixas etárias e grupos sociais, fortalecendo os laços comunitários. A quadra também proporcionará um ambiente adequado para o desenvolvimento de habilidades esportivas, podendo revelar talentos e incentivar a disciplina e a perseverança. Outra vantagem significativa é a prevenção à violência, oferecendo uma alternativa saudável e segura de lazer, ajudando a afastar jovens de situações de risco e comportamentos inadequados.</w:t>
            </w:r>
          </w:p>
          <w:p w:rsidR="00946C6C" w:rsidRPr="00C72A50" w:rsidRDefault="00946C6C" w:rsidP="00946C6C">
            <w:pPr>
              <w:pStyle w:val="NormalWeb"/>
              <w:spacing w:before="0" w:after="0"/>
              <w:jc w:val="both"/>
              <w:rPr>
                <w:rFonts w:ascii="Arial" w:eastAsia="Calibri" w:hAnsi="Arial" w:cs="Arial"/>
                <w:szCs w:val="22"/>
                <w:lang w:eastAsia="en-US"/>
              </w:rPr>
            </w:pPr>
          </w:p>
          <w:p w:rsidR="00946C6C" w:rsidRPr="00C72A50" w:rsidRDefault="00946C6C" w:rsidP="00946C6C">
            <w:pPr>
              <w:pStyle w:val="NormalWeb"/>
              <w:spacing w:before="0" w:after="0"/>
              <w:jc w:val="both"/>
              <w:rPr>
                <w:rFonts w:ascii="Arial" w:eastAsia="Calibri" w:hAnsi="Arial" w:cs="Arial"/>
                <w:szCs w:val="22"/>
                <w:lang w:eastAsia="en-US"/>
              </w:rPr>
            </w:pPr>
            <w:r w:rsidRPr="00C72A50">
              <w:rPr>
                <w:rFonts w:ascii="Arial" w:eastAsia="Calibri" w:hAnsi="Arial" w:cs="Arial"/>
                <w:szCs w:val="22"/>
                <w:lang w:eastAsia="en-US"/>
              </w:rPr>
              <w:t>Para as crianças e jovens, a quadra será um ambiente propício para o aprendizado, a disciplina, o trabalho em equipe e o respeito às regras. Através da prática de esportes, desenvolverão valores essenciais para sua formação como cidadãos conscientes e responsáveis, contribuindo para um futuro mais promissor.</w:t>
            </w:r>
          </w:p>
          <w:p w:rsidR="00946C6C" w:rsidRPr="00C72A50" w:rsidRDefault="00946C6C" w:rsidP="00946C6C">
            <w:pPr>
              <w:spacing w:after="0" w:line="240" w:lineRule="auto"/>
              <w:jc w:val="both"/>
              <w:rPr>
                <w:szCs w:val="22"/>
              </w:rPr>
            </w:pPr>
          </w:p>
          <w:p w:rsidR="00946C6C" w:rsidRPr="00C72A50" w:rsidRDefault="007148D6" w:rsidP="00946C6C">
            <w:pPr>
              <w:spacing w:after="0" w:line="240" w:lineRule="auto"/>
              <w:jc w:val="both"/>
              <w:rPr>
                <w:szCs w:val="22"/>
              </w:rPr>
            </w:pPr>
            <w:r w:rsidRPr="00C72A50">
              <w:rPr>
                <w:szCs w:val="22"/>
              </w:rPr>
              <w:t xml:space="preserve">A construção da quadra esportiva no Bairro São José representará um marco no desenvolvimento social e urbano da região. Além dos benefícios diretos à saúde e ao bem-estar da população, a obra contribuirá para a valorização imobiliária do bairro e atrairá investimentos em infraestrutura e serviços. </w:t>
            </w:r>
          </w:p>
          <w:p w:rsidR="00946C6C" w:rsidRPr="00C72A50" w:rsidRDefault="00946C6C" w:rsidP="00946C6C">
            <w:pPr>
              <w:spacing w:after="0" w:line="240" w:lineRule="auto"/>
              <w:jc w:val="both"/>
              <w:rPr>
                <w:szCs w:val="22"/>
              </w:rPr>
            </w:pPr>
          </w:p>
          <w:p w:rsidR="00946C6C" w:rsidRPr="00C72A50" w:rsidRDefault="00946C6C" w:rsidP="00946C6C">
            <w:pPr>
              <w:pStyle w:val="NormalWeb"/>
              <w:spacing w:before="0" w:after="0"/>
              <w:jc w:val="both"/>
              <w:rPr>
                <w:rFonts w:ascii="Arial" w:eastAsia="Calibri" w:hAnsi="Arial" w:cs="Arial"/>
                <w:szCs w:val="22"/>
                <w:lang w:eastAsia="en-US"/>
              </w:rPr>
            </w:pPr>
            <w:r w:rsidRPr="00C72A50">
              <w:rPr>
                <w:rFonts w:ascii="Arial" w:eastAsia="Calibri" w:hAnsi="Arial" w:cs="Arial"/>
                <w:szCs w:val="22"/>
                <w:lang w:eastAsia="en-US"/>
              </w:rPr>
              <w:t>A construção da quadra esportiva no Bairro São José não é apenas um projeto de infraestrutura, mas sim um investimento no futuro da comunidade. Um investimento na saúde, na inclusão, na qualidade de vida e no desenvolvimento social das pessoas. Um investimento que renderá frutos para as presentes e futuras gerações.</w:t>
            </w:r>
          </w:p>
          <w:p w:rsidR="00946C6C" w:rsidRPr="00C72A50" w:rsidRDefault="00946C6C" w:rsidP="00946C6C">
            <w:pPr>
              <w:spacing w:after="0" w:line="240" w:lineRule="auto"/>
              <w:jc w:val="both"/>
              <w:rPr>
                <w:szCs w:val="22"/>
              </w:rPr>
            </w:pPr>
          </w:p>
          <w:p w:rsidR="00946C6C" w:rsidRPr="00C72A50" w:rsidRDefault="007148D6" w:rsidP="00946C6C">
            <w:pPr>
              <w:spacing w:after="0" w:line="240" w:lineRule="auto"/>
              <w:jc w:val="both"/>
              <w:rPr>
                <w:szCs w:val="22"/>
              </w:rPr>
            </w:pPr>
            <w:r w:rsidRPr="00C72A50">
              <w:rPr>
                <w:szCs w:val="22"/>
              </w:rPr>
              <w:t>Diante da importância da obra para a comunidade do Bairro São José e da necessidade de uma execução técnica especializada, a contratação de uma empresa de engenharia é justificável e indispensável. Tal medida garantirá que a construção da quadra esportiva seja realizada com eficiência, segurança e qualidade, atendendo às expectativas e necessidades dos moradores de Fundão</w:t>
            </w:r>
            <w:r w:rsidR="00946C6C" w:rsidRPr="00C72A50">
              <w:rPr>
                <w:szCs w:val="22"/>
              </w:rPr>
              <w:t>/ES.</w:t>
            </w:r>
          </w:p>
        </w:tc>
      </w:tr>
    </w:tbl>
    <w:p w:rsidR="000257F8" w:rsidRPr="00C72A50" w:rsidRDefault="000257F8">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C72A50">
        <w:tc>
          <w:tcPr>
            <w:tcW w:w="8927" w:type="dxa"/>
            <w:tcBorders>
              <w:top w:val="single" w:sz="4" w:space="0" w:color="000000"/>
              <w:left w:val="single" w:sz="4" w:space="0" w:color="000000"/>
              <w:bottom w:val="single" w:sz="4" w:space="0" w:color="000000"/>
              <w:right w:val="single" w:sz="4" w:space="0" w:color="000000"/>
            </w:tcBorders>
            <w:shd w:val="clear" w:color="auto" w:fill="BFBFBF"/>
          </w:tcPr>
          <w:p w:rsidR="000257F8" w:rsidRPr="00C72A50" w:rsidRDefault="006E24D2">
            <w:pPr>
              <w:widowControl w:val="0"/>
              <w:spacing w:after="0" w:line="240" w:lineRule="auto"/>
              <w:jc w:val="both"/>
              <w:rPr>
                <w:rFonts w:ascii="Tahoma" w:hAnsi="Tahoma" w:cs="Tahoma"/>
                <w:b/>
                <w:sz w:val="22"/>
                <w:szCs w:val="22"/>
              </w:rPr>
            </w:pPr>
            <w:r w:rsidRPr="00C72A50">
              <w:rPr>
                <w:rFonts w:ascii="Tahoma" w:hAnsi="Tahoma" w:cs="Tahoma"/>
                <w:b/>
                <w:sz w:val="22"/>
                <w:szCs w:val="22"/>
              </w:rPr>
              <w:t>3</w:t>
            </w:r>
            <w:r w:rsidR="0078691D" w:rsidRPr="00C72A50">
              <w:rPr>
                <w:rFonts w:ascii="Tahoma" w:hAnsi="Tahoma" w:cs="Tahoma"/>
                <w:b/>
                <w:sz w:val="22"/>
                <w:szCs w:val="22"/>
              </w:rPr>
              <w:t>. REQUISITOS DA CONTRATAÇÃO</w:t>
            </w:r>
          </w:p>
        </w:tc>
      </w:tr>
      <w:tr w:rsidR="000257F8" w:rsidRPr="00C72A50">
        <w:tc>
          <w:tcPr>
            <w:tcW w:w="8927" w:type="dxa"/>
            <w:tcBorders>
              <w:top w:val="single" w:sz="4" w:space="0" w:color="000000"/>
              <w:left w:val="single" w:sz="4" w:space="0" w:color="000000"/>
              <w:bottom w:val="single" w:sz="4" w:space="0" w:color="000000"/>
              <w:right w:val="single" w:sz="4" w:space="0" w:color="000000"/>
            </w:tcBorders>
          </w:tcPr>
          <w:p w:rsidR="009223BD" w:rsidRPr="00C72A50" w:rsidRDefault="009223BD">
            <w:pPr>
              <w:widowControl w:val="0"/>
              <w:spacing w:after="0" w:line="240" w:lineRule="auto"/>
              <w:jc w:val="both"/>
              <w:rPr>
                <w:rFonts w:ascii="Tahoma" w:hAnsi="Tahoma" w:cs="Tahoma"/>
                <w:sz w:val="22"/>
                <w:szCs w:val="22"/>
              </w:rPr>
            </w:pPr>
          </w:p>
          <w:p w:rsidR="009223BD" w:rsidRPr="00C72A50" w:rsidRDefault="009223BD" w:rsidP="00207831">
            <w:pPr>
              <w:pStyle w:val="Ttulo10"/>
              <w:tabs>
                <w:tab w:val="left" w:pos="426"/>
              </w:tabs>
              <w:spacing w:before="0"/>
              <w:jc w:val="both"/>
              <w:rPr>
                <w:rFonts w:eastAsia="Times New Roman"/>
                <w:sz w:val="24"/>
                <w:szCs w:val="24"/>
              </w:rPr>
            </w:pPr>
            <w:r w:rsidRPr="00C72A50">
              <w:rPr>
                <w:sz w:val="24"/>
                <w:szCs w:val="24"/>
              </w:rPr>
              <w:t>A CONTRATADA deverá preencher todos os seguintes requisitos para a contratação referente às atividades profissionais relacionadas</w:t>
            </w:r>
            <w:r w:rsidR="00B05889" w:rsidRPr="00C72A50">
              <w:rPr>
                <w:sz w:val="24"/>
                <w:szCs w:val="24"/>
              </w:rPr>
              <w:t xml:space="preserve"> </w:t>
            </w:r>
            <w:r w:rsidR="00E5098A" w:rsidRPr="00C72A50">
              <w:rPr>
                <w:sz w:val="24"/>
                <w:szCs w:val="24"/>
              </w:rPr>
              <w:t>à</w:t>
            </w:r>
            <w:r w:rsidR="0029169F" w:rsidRPr="00C72A50">
              <w:rPr>
                <w:sz w:val="24"/>
                <w:szCs w:val="24"/>
              </w:rPr>
              <w:t xml:space="preserve"> obra</w:t>
            </w:r>
            <w:r w:rsidRPr="00C72A50">
              <w:rPr>
                <w:rFonts w:eastAsia="Times New Roman"/>
                <w:sz w:val="24"/>
                <w:szCs w:val="24"/>
              </w:rPr>
              <w:t>:</w:t>
            </w:r>
          </w:p>
          <w:p w:rsidR="00F9035A" w:rsidRPr="00C72A50" w:rsidRDefault="00F9035A" w:rsidP="00207831">
            <w:pPr>
              <w:pStyle w:val="TextosemFormatao2"/>
              <w:tabs>
                <w:tab w:val="left" w:pos="1134"/>
              </w:tabs>
              <w:jc w:val="both"/>
              <w:rPr>
                <w:rFonts w:ascii="Arial" w:hAnsi="Arial" w:cs="Arial"/>
                <w:color w:val="000000"/>
                <w:sz w:val="24"/>
                <w:szCs w:val="24"/>
              </w:rPr>
            </w:pPr>
          </w:p>
          <w:p w:rsidR="00A84F80" w:rsidRPr="00C72A50" w:rsidRDefault="00A84F80" w:rsidP="00207831">
            <w:pPr>
              <w:spacing w:after="0" w:line="240" w:lineRule="auto"/>
              <w:jc w:val="both"/>
            </w:pPr>
            <w:r w:rsidRPr="00C72A50">
              <w:rPr>
                <w:b/>
              </w:rPr>
              <w:t>a)</w:t>
            </w:r>
            <w:r w:rsidR="00DB5EE8" w:rsidRPr="00C72A50">
              <w:rPr>
                <w:b/>
              </w:rPr>
              <w:t xml:space="preserve"> </w:t>
            </w:r>
            <w:r w:rsidR="001921AE" w:rsidRPr="00C72A50">
              <w:t>A verificação da adequação da prestação do serviço deverá ser realizada com ba</w:t>
            </w:r>
            <w:r w:rsidR="00974B1F" w:rsidRPr="00C72A50">
              <w:t>se nos critérios previstos no</w:t>
            </w:r>
            <w:r w:rsidR="001921AE" w:rsidRPr="00C72A50">
              <w:t xml:space="preserve"> Projeto Básico.</w:t>
            </w:r>
          </w:p>
          <w:p w:rsidR="00C1724C" w:rsidRPr="00C72A50" w:rsidRDefault="00C1724C" w:rsidP="00207831">
            <w:pPr>
              <w:spacing w:after="0" w:line="240" w:lineRule="auto"/>
              <w:jc w:val="both"/>
              <w:rPr>
                <w:b/>
              </w:rPr>
            </w:pPr>
          </w:p>
          <w:p w:rsidR="001921AE" w:rsidRPr="00C72A50" w:rsidRDefault="00A84F80" w:rsidP="00207831">
            <w:pPr>
              <w:spacing w:after="0" w:line="240" w:lineRule="auto"/>
              <w:jc w:val="both"/>
            </w:pPr>
            <w:r w:rsidRPr="00C72A50">
              <w:rPr>
                <w:b/>
              </w:rPr>
              <w:t>b)</w:t>
            </w:r>
            <w:r w:rsidR="00DB5EE8" w:rsidRPr="00C72A50">
              <w:rPr>
                <w:b/>
              </w:rPr>
              <w:t xml:space="preserve"> </w:t>
            </w:r>
            <w:r w:rsidR="001921AE" w:rsidRPr="00C72A50">
              <w:t xml:space="preserve">A execução dos serviços </w:t>
            </w:r>
            <w:proofErr w:type="gramStart"/>
            <w:r w:rsidR="001921AE" w:rsidRPr="00C72A50">
              <w:t>obedecerá rigorosamente todas as</w:t>
            </w:r>
            <w:proofErr w:type="gramEnd"/>
            <w:r w:rsidR="001921AE" w:rsidRPr="00C72A50">
              <w:t xml:space="preserve"> orientações dos projetos contidos no Projeto Básico e no Memorial Des</w:t>
            </w:r>
            <w:r w:rsidR="0029169F" w:rsidRPr="00C72A50">
              <w:t xml:space="preserve">critivo. As incompatibilidades </w:t>
            </w:r>
            <w:r w:rsidR="001921AE" w:rsidRPr="00C72A50">
              <w:t>deverão ser tratadas com autor do projeto e o fiscal do contrato, objetivando solução técnica compatível com as condições reais do processo executivo. Não é permitido modificação/alteração dos projetos, sem autorização expressa do autor do projeto.</w:t>
            </w:r>
          </w:p>
          <w:p w:rsidR="00207831" w:rsidRPr="00C72A50" w:rsidRDefault="00207831" w:rsidP="00207831">
            <w:pPr>
              <w:spacing w:after="0" w:line="240" w:lineRule="auto"/>
              <w:jc w:val="both"/>
            </w:pPr>
          </w:p>
          <w:p w:rsidR="001921AE" w:rsidRPr="00C72A50" w:rsidRDefault="0035284F" w:rsidP="00207831">
            <w:pPr>
              <w:spacing w:after="0" w:line="240" w:lineRule="auto"/>
              <w:jc w:val="both"/>
            </w:pPr>
            <w:r w:rsidRPr="00C72A50">
              <w:rPr>
                <w:b/>
                <w:bCs/>
              </w:rPr>
              <w:t>c)</w:t>
            </w:r>
            <w:r w:rsidR="00DB5EE8" w:rsidRPr="00C72A50">
              <w:rPr>
                <w:b/>
                <w:bCs/>
              </w:rPr>
              <w:t xml:space="preserve"> </w:t>
            </w:r>
            <w:r w:rsidR="001921AE" w:rsidRPr="00C72A50">
              <w:t>Na hipótese de comportamento contínuo de desconformidade da prestação do serviço em relação à qualidade exigida devem ser aplicadas as sanções à CONTRATADA de acordo com as regras previstas no ato convocatório.</w:t>
            </w:r>
          </w:p>
          <w:p w:rsidR="00C1724C" w:rsidRPr="00C72A50" w:rsidRDefault="00C1724C" w:rsidP="00207831">
            <w:pPr>
              <w:spacing w:after="0" w:line="240" w:lineRule="auto"/>
              <w:jc w:val="both"/>
            </w:pPr>
          </w:p>
          <w:p w:rsidR="001921AE" w:rsidRPr="00C72A50" w:rsidRDefault="00A84F80" w:rsidP="00207831">
            <w:pPr>
              <w:spacing w:after="0" w:line="240" w:lineRule="auto"/>
              <w:jc w:val="both"/>
            </w:pPr>
            <w:r w:rsidRPr="00C72A50">
              <w:rPr>
                <w:b/>
                <w:bCs/>
              </w:rPr>
              <w:t xml:space="preserve">d) </w:t>
            </w:r>
            <w:r w:rsidR="001921AE" w:rsidRPr="00C72A50">
              <w:t xml:space="preserve">A conformidade do material a ser utilizado na execução dos serviços deverá ser verificada juntamente com o documento da CONTRATADA que contenha sua relação detalhada, de </w:t>
            </w:r>
            <w:r w:rsidR="0029169F" w:rsidRPr="00C72A50">
              <w:t>acordo com o estabelecido no</w:t>
            </w:r>
            <w:r w:rsidR="001921AE" w:rsidRPr="00C72A50">
              <w:t xml:space="preserve"> Projeto Básico.</w:t>
            </w:r>
          </w:p>
          <w:p w:rsidR="00C1724C" w:rsidRPr="00C72A50" w:rsidRDefault="00C1724C" w:rsidP="00207831">
            <w:pPr>
              <w:spacing w:after="0" w:line="240" w:lineRule="auto"/>
              <w:jc w:val="both"/>
            </w:pPr>
          </w:p>
          <w:p w:rsidR="001921AE" w:rsidRPr="00C72A50" w:rsidRDefault="00A84F80" w:rsidP="00207831">
            <w:pPr>
              <w:spacing w:after="0" w:line="240" w:lineRule="auto"/>
              <w:jc w:val="both"/>
            </w:pPr>
            <w:r w:rsidRPr="00C72A50">
              <w:rPr>
                <w:b/>
                <w:bCs/>
              </w:rPr>
              <w:t>e)</w:t>
            </w:r>
            <w:r w:rsidR="00DB5EE8" w:rsidRPr="00C72A50">
              <w:rPr>
                <w:b/>
                <w:bCs/>
              </w:rPr>
              <w:t xml:space="preserve"> </w:t>
            </w:r>
            <w:r w:rsidR="001921AE" w:rsidRPr="00C72A50">
              <w:t xml:space="preserve">A Empresa CONTRATADA deverá manter no local da execução da obra, um RDO (relatório diário de obra) atualizado, com informações importantes sobre o desenvolvimento das atividades em cada dia. Nele, deverá ser anotado tudo o que acontecer de importante na </w:t>
            </w:r>
            <w:proofErr w:type="spellStart"/>
            <w:r w:rsidR="001921AE" w:rsidRPr="00C72A50">
              <w:t>obradurante</w:t>
            </w:r>
            <w:proofErr w:type="spellEnd"/>
            <w:r w:rsidR="001921AE" w:rsidRPr="00C72A50">
              <w:t xml:space="preserve"> o dia, quais sejam, números de funcionários (divididos por função), os serviços feitos, os equipamentos utilizados, materiais recebidos no local, as condições do clima, os impactos sobre o andamento da obra, divergência entre planilha orçamentária e projetos. Caso haja visita de autoridade municipal ou estadual no canteiro de obras, a contratada deverá registrar essa ocorrência e falhas nos equipamentos que reflitam em horas improdutivas.</w:t>
            </w:r>
          </w:p>
          <w:p w:rsidR="00E9204D" w:rsidRPr="00C72A50" w:rsidRDefault="00E9204D" w:rsidP="00207831">
            <w:pPr>
              <w:spacing w:after="0" w:line="240" w:lineRule="auto"/>
              <w:jc w:val="both"/>
            </w:pPr>
          </w:p>
          <w:p w:rsidR="001921AE" w:rsidRPr="00C72A50" w:rsidRDefault="00A84F80" w:rsidP="00207831">
            <w:pPr>
              <w:spacing w:after="0" w:line="240" w:lineRule="auto"/>
              <w:jc w:val="both"/>
            </w:pPr>
            <w:r w:rsidRPr="00C72A50">
              <w:rPr>
                <w:b/>
                <w:bCs/>
              </w:rPr>
              <w:t>f)</w:t>
            </w:r>
            <w:r w:rsidR="00DB5EE8" w:rsidRPr="00C72A50">
              <w:rPr>
                <w:b/>
                <w:bCs/>
              </w:rPr>
              <w:t xml:space="preserve"> </w:t>
            </w:r>
            <w:r w:rsidR="001921AE" w:rsidRPr="00C72A50">
              <w:t>A CONTRATADA deverá manter os locais, onde forem realizados os serviços, sinalizados e isolados do público por placas, faixas, fitas, tapume, tela dentre outros meios com o fim de evitar riscos de acidentes aos usuários locais e ao pessoal da empresa.</w:t>
            </w:r>
          </w:p>
          <w:p w:rsidR="00BC3571" w:rsidRPr="00C72A50" w:rsidRDefault="00BC3571" w:rsidP="00207831">
            <w:pPr>
              <w:spacing w:after="0" w:line="240" w:lineRule="auto"/>
              <w:jc w:val="both"/>
            </w:pPr>
          </w:p>
          <w:p w:rsidR="001921AE" w:rsidRPr="00C72A50" w:rsidRDefault="00A84F80" w:rsidP="00207831">
            <w:pPr>
              <w:spacing w:after="0" w:line="240" w:lineRule="auto"/>
              <w:jc w:val="both"/>
            </w:pPr>
            <w:r w:rsidRPr="00C72A50">
              <w:rPr>
                <w:b/>
                <w:bCs/>
              </w:rPr>
              <w:t>g)</w:t>
            </w:r>
            <w:r w:rsidR="001921AE" w:rsidRPr="00C72A50">
              <w:t xml:space="preserve"> Serão de inteira responsabilidade da CONTRATADA as despesas com pessoal, impostos, alimentação, transporte e material. </w:t>
            </w:r>
          </w:p>
          <w:p w:rsidR="00C1724C" w:rsidRPr="00C72A50" w:rsidRDefault="00C1724C" w:rsidP="00207831">
            <w:pPr>
              <w:spacing w:after="0" w:line="240" w:lineRule="auto"/>
              <w:jc w:val="both"/>
            </w:pPr>
          </w:p>
          <w:p w:rsidR="001921AE" w:rsidRPr="00C72A50" w:rsidRDefault="005804C2" w:rsidP="00207831">
            <w:pPr>
              <w:spacing w:after="0" w:line="240" w:lineRule="auto"/>
              <w:jc w:val="both"/>
            </w:pPr>
            <w:r w:rsidRPr="00C72A50">
              <w:rPr>
                <w:b/>
                <w:bCs/>
              </w:rPr>
              <w:lastRenderedPageBreak/>
              <w:t>h</w:t>
            </w:r>
            <w:r w:rsidR="00A84F80" w:rsidRPr="00C72A50">
              <w:rPr>
                <w:b/>
                <w:bCs/>
              </w:rPr>
              <w:t>)</w:t>
            </w:r>
            <w:r w:rsidR="00DB5EE8" w:rsidRPr="00C72A50">
              <w:rPr>
                <w:b/>
                <w:bCs/>
              </w:rPr>
              <w:t xml:space="preserve"> </w:t>
            </w:r>
            <w:r w:rsidR="001921AE" w:rsidRPr="00C72A50">
              <w:t xml:space="preserve">A CONTRATADA deverá manter os seus funcionários equipados com os devidos Equipamentos de Proteção Individual – </w:t>
            </w:r>
            <w:proofErr w:type="spellStart"/>
            <w:r w:rsidR="001921AE" w:rsidRPr="00C72A50">
              <w:t>EPI´s</w:t>
            </w:r>
            <w:proofErr w:type="spellEnd"/>
            <w:r w:rsidR="00EC5C32" w:rsidRPr="00C72A50">
              <w:t xml:space="preserve"> </w:t>
            </w:r>
            <w:r w:rsidR="001921AE" w:rsidRPr="00C72A50">
              <w:t xml:space="preserve">(Certificado de Aprovação (CA)) e Equipamento de Proteção Coletiva – </w:t>
            </w:r>
            <w:proofErr w:type="spellStart"/>
            <w:r w:rsidR="001921AE" w:rsidRPr="00C72A50">
              <w:t>EPC’s</w:t>
            </w:r>
            <w:proofErr w:type="spellEnd"/>
            <w:r w:rsidR="001921AE" w:rsidRPr="00C72A50">
              <w:t xml:space="preserve">, durante todo o período de trabalho, principalmente uniformizados e identificados. </w:t>
            </w:r>
          </w:p>
          <w:p w:rsidR="00C1724C" w:rsidRPr="00C72A50" w:rsidRDefault="00C1724C" w:rsidP="00207831">
            <w:pPr>
              <w:spacing w:after="0" w:line="240" w:lineRule="auto"/>
              <w:jc w:val="both"/>
            </w:pPr>
          </w:p>
          <w:p w:rsidR="001921AE" w:rsidRPr="00C72A50" w:rsidRDefault="005804C2" w:rsidP="00207831">
            <w:pPr>
              <w:spacing w:after="0" w:line="240" w:lineRule="auto"/>
              <w:jc w:val="both"/>
            </w:pPr>
            <w:r w:rsidRPr="00C72A50">
              <w:rPr>
                <w:b/>
                <w:bCs/>
              </w:rPr>
              <w:t>i</w:t>
            </w:r>
            <w:r w:rsidR="00A84F80" w:rsidRPr="00C72A50">
              <w:rPr>
                <w:b/>
                <w:bCs/>
              </w:rPr>
              <w:t>)</w:t>
            </w:r>
            <w:r w:rsidR="001921AE" w:rsidRPr="00C72A50">
              <w:t xml:space="preserve"> A CONTRATADA deverá se informar com ao fiscal do contrato</w:t>
            </w:r>
            <w:r w:rsidR="00EC5C32" w:rsidRPr="00C72A50">
              <w:t xml:space="preserve"> </w:t>
            </w:r>
            <w:r w:rsidR="001921AE" w:rsidRPr="00C72A50">
              <w:t>sobre o local onde serão instalados os tapumes e os barracões, caso seja necessário, que servirá de base para a administração da obra por parte da CONTRATADA.</w:t>
            </w:r>
          </w:p>
          <w:p w:rsidR="00C1724C" w:rsidRPr="00C72A50" w:rsidRDefault="00C1724C" w:rsidP="00207831">
            <w:pPr>
              <w:spacing w:after="0" w:line="240" w:lineRule="auto"/>
              <w:jc w:val="both"/>
            </w:pPr>
          </w:p>
          <w:p w:rsidR="00733C5E" w:rsidRPr="00C72A50" w:rsidRDefault="005804C2" w:rsidP="00207831">
            <w:pPr>
              <w:spacing w:after="0" w:line="240" w:lineRule="auto"/>
              <w:jc w:val="both"/>
            </w:pPr>
            <w:r w:rsidRPr="00C72A50">
              <w:rPr>
                <w:b/>
                <w:bCs/>
              </w:rPr>
              <w:t>j</w:t>
            </w:r>
            <w:r w:rsidR="00A84F80" w:rsidRPr="00C72A50">
              <w:rPr>
                <w:b/>
                <w:bCs/>
              </w:rPr>
              <w:t>)</w:t>
            </w:r>
            <w:r w:rsidR="001921AE" w:rsidRPr="00C72A50">
              <w:t xml:space="preserve"> Para a realização dos serviços, a Empresa CONTRATADA deverá sinalizar convenientemente os locais de intervenções, obedecendo à indicação da Administração, de forma a garantir a segurança necessária para os seus funcionários, que executam os serviços, e para os moradores do local. Os custos referentes a esses serviços deverão ser incluídos nos preços unitários propostos, bem como todos os equipamentos de proteção individual exigidos para utilização durante a fase da obra.</w:t>
            </w:r>
          </w:p>
          <w:p w:rsidR="00733C5E" w:rsidRPr="00C72A50" w:rsidRDefault="00733C5E" w:rsidP="00207831">
            <w:pPr>
              <w:spacing w:after="0" w:line="240" w:lineRule="auto"/>
              <w:jc w:val="both"/>
            </w:pPr>
          </w:p>
          <w:p w:rsidR="001921AE" w:rsidRPr="00C72A50" w:rsidRDefault="005804C2" w:rsidP="00207831">
            <w:pPr>
              <w:spacing w:after="0" w:line="240" w:lineRule="auto"/>
              <w:jc w:val="both"/>
            </w:pPr>
            <w:r w:rsidRPr="00C72A50">
              <w:rPr>
                <w:b/>
                <w:bCs/>
              </w:rPr>
              <w:t>k</w:t>
            </w:r>
            <w:r w:rsidR="00A84F80" w:rsidRPr="00C72A50">
              <w:rPr>
                <w:b/>
                <w:bCs/>
              </w:rPr>
              <w:t>)</w:t>
            </w:r>
            <w:r w:rsidR="001921AE" w:rsidRPr="00C72A50">
              <w:t xml:space="preserve"> Todos os serviços de sinalização deverão ser instalados antes de se iniciar qualquer serviço em vias como: sinalização a partir de placas, telas de proteção, cavaletes de madeira e cones, além de iluminação noturna para os moradores transitarem e adentrarem em suas casas em segurança.</w:t>
            </w:r>
          </w:p>
          <w:p w:rsidR="00C1724C" w:rsidRPr="00C72A50" w:rsidRDefault="00C1724C" w:rsidP="00207831">
            <w:pPr>
              <w:spacing w:after="0" w:line="240" w:lineRule="auto"/>
              <w:jc w:val="both"/>
            </w:pPr>
          </w:p>
          <w:p w:rsidR="001921AE" w:rsidRPr="00C72A50" w:rsidRDefault="005804C2" w:rsidP="00207831">
            <w:pPr>
              <w:spacing w:after="0" w:line="240" w:lineRule="auto"/>
              <w:jc w:val="both"/>
            </w:pPr>
            <w:r w:rsidRPr="00C72A50">
              <w:rPr>
                <w:b/>
                <w:bCs/>
              </w:rPr>
              <w:t>l</w:t>
            </w:r>
            <w:r w:rsidR="00A84F80" w:rsidRPr="00C72A50">
              <w:rPr>
                <w:b/>
                <w:bCs/>
              </w:rPr>
              <w:t>)</w:t>
            </w:r>
            <w:r w:rsidR="001921AE" w:rsidRPr="00C72A50">
              <w:t xml:space="preserve"> Todos os serviços que forem aditivados aos projetos iniciais, só deverão ser executados/liquidados após contrato do serviço aditivado assinado. </w:t>
            </w:r>
          </w:p>
          <w:p w:rsidR="00207831" w:rsidRPr="00C72A50" w:rsidRDefault="00207831" w:rsidP="00207831">
            <w:pPr>
              <w:spacing w:after="0" w:line="240" w:lineRule="auto"/>
              <w:jc w:val="both"/>
            </w:pPr>
          </w:p>
          <w:p w:rsidR="001921AE" w:rsidRPr="00C72A50" w:rsidRDefault="005804C2" w:rsidP="00207831">
            <w:pPr>
              <w:spacing w:after="0" w:line="240" w:lineRule="auto"/>
              <w:jc w:val="both"/>
            </w:pPr>
            <w:r w:rsidRPr="00C72A50">
              <w:rPr>
                <w:b/>
              </w:rPr>
              <w:t>m</w:t>
            </w:r>
            <w:r w:rsidR="00A84F80" w:rsidRPr="00C72A50">
              <w:rPr>
                <w:b/>
              </w:rPr>
              <w:t xml:space="preserve">) </w:t>
            </w:r>
            <w:r w:rsidR="001921AE" w:rsidRPr="00C72A50">
              <w:t>Executar os serviç</w:t>
            </w:r>
            <w:r w:rsidR="00974B1F" w:rsidRPr="00C72A50">
              <w:t>os conforme especificações do</w:t>
            </w:r>
            <w:r w:rsidR="001921AE" w:rsidRPr="00C72A50">
              <w:t xml:space="preserve"> Projeto Básico, com a alocação dos empregados necessários ao perfeito cumprimento das cláusulas contratuais, além de fornecer e utilizar os materiais e equipamentos, ferramentas e utensílios necessários, na qualidade e qua</w:t>
            </w:r>
            <w:r w:rsidR="00974B1F" w:rsidRPr="00C72A50">
              <w:t>ntidade mínimas especificadas no</w:t>
            </w:r>
            <w:r w:rsidR="001921AE" w:rsidRPr="00C72A50">
              <w:t xml:space="preserve"> Projeto Básico;</w:t>
            </w:r>
          </w:p>
          <w:p w:rsidR="00C1724C" w:rsidRPr="00C72A50" w:rsidRDefault="00C1724C" w:rsidP="00207831">
            <w:pPr>
              <w:spacing w:after="0" w:line="240" w:lineRule="auto"/>
              <w:jc w:val="both"/>
            </w:pPr>
          </w:p>
          <w:p w:rsidR="001921AE" w:rsidRPr="00C72A50" w:rsidRDefault="005804C2" w:rsidP="00207831">
            <w:pPr>
              <w:spacing w:after="0" w:line="240" w:lineRule="auto"/>
              <w:jc w:val="both"/>
            </w:pPr>
            <w:r w:rsidRPr="00C72A50">
              <w:rPr>
                <w:b/>
              </w:rPr>
              <w:t>n</w:t>
            </w:r>
            <w:r w:rsidR="00A84F80" w:rsidRPr="00C72A50">
              <w:rPr>
                <w:b/>
              </w:rPr>
              <w:t>)</w:t>
            </w:r>
            <w:r w:rsidR="00DB5EE8" w:rsidRPr="00C72A50">
              <w:rPr>
                <w:b/>
              </w:rPr>
              <w:t xml:space="preserve"> </w:t>
            </w:r>
            <w:r w:rsidR="001921AE" w:rsidRPr="00C72A50">
              <w:t>Responsabilizar-se pelos vícios e danos decorrentes da execução do objeto, ficando a Contratante autorizada a descontar da garantia prestada, caso exigida no edital, ou dos pagamentos devidos à Contratada, o valor correspondente aos danos sofridos;</w:t>
            </w:r>
          </w:p>
          <w:p w:rsidR="00C1724C" w:rsidRPr="00C72A50" w:rsidRDefault="00C1724C" w:rsidP="00207831">
            <w:pPr>
              <w:spacing w:after="0" w:line="240" w:lineRule="auto"/>
              <w:jc w:val="both"/>
            </w:pPr>
          </w:p>
          <w:p w:rsidR="001921AE" w:rsidRPr="00C72A50" w:rsidRDefault="005804C2" w:rsidP="00207831">
            <w:pPr>
              <w:spacing w:after="0" w:line="240" w:lineRule="auto"/>
              <w:jc w:val="both"/>
            </w:pPr>
            <w:r w:rsidRPr="00C72A50">
              <w:rPr>
                <w:b/>
              </w:rPr>
              <w:t>o</w:t>
            </w:r>
            <w:r w:rsidR="00A84F80" w:rsidRPr="00C72A50">
              <w:rPr>
                <w:b/>
              </w:rPr>
              <w:t>)</w:t>
            </w:r>
            <w:r w:rsidR="00DB5EE8" w:rsidRPr="00C72A50">
              <w:rPr>
                <w:b/>
              </w:rPr>
              <w:t xml:space="preserve"> </w:t>
            </w:r>
            <w:r w:rsidR="001921AE" w:rsidRPr="00C72A50">
              <w:t>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à Contratante;</w:t>
            </w:r>
          </w:p>
          <w:p w:rsidR="00C1724C" w:rsidRPr="00C72A50" w:rsidRDefault="00C1724C" w:rsidP="00207831">
            <w:pPr>
              <w:spacing w:after="0" w:line="240" w:lineRule="auto"/>
              <w:jc w:val="both"/>
            </w:pPr>
          </w:p>
          <w:p w:rsidR="00C1724C" w:rsidRPr="00C72A50" w:rsidRDefault="005804C2" w:rsidP="00207831">
            <w:pPr>
              <w:spacing w:after="0" w:line="240" w:lineRule="auto"/>
              <w:jc w:val="both"/>
            </w:pPr>
            <w:r w:rsidRPr="00C72A50">
              <w:rPr>
                <w:b/>
              </w:rPr>
              <w:t>p</w:t>
            </w:r>
            <w:r w:rsidR="00A84F80" w:rsidRPr="00C72A50">
              <w:rPr>
                <w:b/>
              </w:rPr>
              <w:t>)</w:t>
            </w:r>
            <w:r w:rsidR="00DB5EE8" w:rsidRPr="00C72A50">
              <w:rPr>
                <w:b/>
              </w:rPr>
              <w:t xml:space="preserve"> </w:t>
            </w:r>
            <w:r w:rsidR="001921AE" w:rsidRPr="00C72A50">
              <w:t>Comunicar ao Fiscal do contrato, no prazo de 24 (vinte e quatro) horas, qualquer ocorrência anormal ou acidente que se verifique no local dos serviços.</w:t>
            </w:r>
          </w:p>
          <w:p w:rsidR="005A74B7" w:rsidRPr="00C72A50" w:rsidRDefault="005A74B7" w:rsidP="00207831">
            <w:pPr>
              <w:spacing w:after="0" w:line="240" w:lineRule="auto"/>
              <w:jc w:val="both"/>
            </w:pPr>
          </w:p>
          <w:p w:rsidR="001921AE" w:rsidRPr="00C72A50" w:rsidRDefault="005804C2" w:rsidP="00207831">
            <w:pPr>
              <w:spacing w:after="0" w:line="240" w:lineRule="auto"/>
              <w:jc w:val="both"/>
              <w:rPr>
                <w:iCs/>
              </w:rPr>
            </w:pPr>
            <w:r w:rsidRPr="00C72A50">
              <w:rPr>
                <w:b/>
                <w:iCs/>
              </w:rPr>
              <w:t>q</w:t>
            </w:r>
            <w:r w:rsidR="00A84F80" w:rsidRPr="00C72A50">
              <w:rPr>
                <w:b/>
                <w:iCs/>
              </w:rPr>
              <w:t>)</w:t>
            </w:r>
            <w:r w:rsidR="00DB5EE8" w:rsidRPr="00C72A50">
              <w:rPr>
                <w:b/>
                <w:iCs/>
              </w:rPr>
              <w:t xml:space="preserve"> </w:t>
            </w:r>
            <w:r w:rsidR="001921AE" w:rsidRPr="00C72A50">
              <w:rPr>
                <w:iCs/>
              </w:rPr>
              <w:t>Assegurar aos seus trabalhadores ambiente de trabalho, inclusive equipamentos e instalações, em condições adequadas ao cumprimento das normas de saúde, segurança e bem-estar no trabalho;</w:t>
            </w:r>
          </w:p>
          <w:p w:rsidR="00C1724C" w:rsidRPr="00C72A50" w:rsidRDefault="00C1724C" w:rsidP="00207831">
            <w:pPr>
              <w:spacing w:after="0" w:line="240" w:lineRule="auto"/>
              <w:jc w:val="both"/>
              <w:rPr>
                <w:iCs/>
              </w:rPr>
            </w:pPr>
          </w:p>
          <w:p w:rsidR="001921AE" w:rsidRPr="00C72A50" w:rsidRDefault="005804C2" w:rsidP="00207831">
            <w:pPr>
              <w:spacing w:after="0" w:line="240" w:lineRule="auto"/>
              <w:jc w:val="both"/>
            </w:pPr>
            <w:r w:rsidRPr="00C72A50">
              <w:rPr>
                <w:b/>
              </w:rPr>
              <w:t>r</w:t>
            </w:r>
            <w:r w:rsidR="00A84F80" w:rsidRPr="00C72A50">
              <w:rPr>
                <w:b/>
              </w:rPr>
              <w:t>)</w:t>
            </w:r>
            <w:r w:rsidR="00DB5EE8" w:rsidRPr="00C72A50">
              <w:rPr>
                <w:b/>
              </w:rPr>
              <w:t xml:space="preserve"> </w:t>
            </w:r>
            <w:r w:rsidR="001921AE" w:rsidRPr="00C72A50">
              <w:t xml:space="preserve">Prestar todo esclarecimento ou informação solicitada pela Contratante ou por </w:t>
            </w:r>
            <w:r w:rsidR="001921AE" w:rsidRPr="00C72A50">
              <w:lastRenderedPageBreak/>
              <w:t>seus prepostos, garantindo-lhes o acesso, a qualquer tempo, ao local dos trabalhos, bem como aos documentos relativos à execução do empreendimento.</w:t>
            </w:r>
          </w:p>
          <w:p w:rsidR="00C1724C" w:rsidRPr="00C72A50" w:rsidRDefault="00C1724C" w:rsidP="00207831">
            <w:pPr>
              <w:spacing w:after="0" w:line="240" w:lineRule="auto"/>
              <w:jc w:val="both"/>
            </w:pPr>
          </w:p>
          <w:p w:rsidR="001921AE" w:rsidRPr="00C72A50" w:rsidRDefault="005804C2" w:rsidP="00207831">
            <w:pPr>
              <w:spacing w:after="0" w:line="240" w:lineRule="auto"/>
              <w:jc w:val="both"/>
            </w:pPr>
            <w:r w:rsidRPr="00C72A50">
              <w:rPr>
                <w:b/>
              </w:rPr>
              <w:t>s</w:t>
            </w:r>
            <w:r w:rsidR="00A84F80" w:rsidRPr="00C72A50">
              <w:rPr>
                <w:b/>
              </w:rPr>
              <w:t>)</w:t>
            </w:r>
            <w:r w:rsidR="00DB5EE8" w:rsidRPr="00C72A50">
              <w:rPr>
                <w:b/>
              </w:rPr>
              <w:t xml:space="preserve"> </w:t>
            </w:r>
            <w:r w:rsidR="001921AE" w:rsidRPr="00C72A50">
              <w:t>Paralisar, por determinação da Contratante, qualquer atividade que não esteja sendo executada de acordo com a boa técnica ou que ponha em risco a segurança de pessoas ou bens de terceiros.</w:t>
            </w:r>
          </w:p>
          <w:p w:rsidR="00C1724C" w:rsidRPr="00C72A50" w:rsidRDefault="00C1724C" w:rsidP="00207831">
            <w:pPr>
              <w:spacing w:after="0" w:line="240" w:lineRule="auto"/>
              <w:jc w:val="both"/>
            </w:pPr>
          </w:p>
          <w:p w:rsidR="001921AE" w:rsidRPr="00C72A50" w:rsidRDefault="005804C2" w:rsidP="00207831">
            <w:pPr>
              <w:spacing w:after="0" w:line="240" w:lineRule="auto"/>
              <w:jc w:val="both"/>
            </w:pPr>
            <w:r w:rsidRPr="00C72A50">
              <w:rPr>
                <w:b/>
              </w:rPr>
              <w:t>t</w:t>
            </w:r>
            <w:r w:rsidR="00A84F80" w:rsidRPr="00C72A50">
              <w:rPr>
                <w:b/>
              </w:rPr>
              <w:t>)</w:t>
            </w:r>
            <w:r w:rsidR="00DB5EE8" w:rsidRPr="00C72A50">
              <w:rPr>
                <w:b/>
              </w:rPr>
              <w:t xml:space="preserve"> </w:t>
            </w:r>
            <w:r w:rsidR="001921AE" w:rsidRPr="00C72A50">
              <w:t>Promover a guarda, manutenção e vigilância de materiais, ferramentas, e tudo o que for necessário à execução dos serviços, durante a vigência do contrato.</w:t>
            </w:r>
          </w:p>
          <w:p w:rsidR="00C1724C" w:rsidRPr="00C72A50" w:rsidRDefault="00C1724C" w:rsidP="00207831">
            <w:pPr>
              <w:spacing w:after="0" w:line="240" w:lineRule="auto"/>
              <w:jc w:val="both"/>
            </w:pPr>
          </w:p>
          <w:p w:rsidR="001921AE" w:rsidRPr="00C72A50" w:rsidRDefault="005804C2" w:rsidP="00207831">
            <w:pPr>
              <w:spacing w:after="0" w:line="240" w:lineRule="auto"/>
              <w:jc w:val="both"/>
            </w:pPr>
            <w:r w:rsidRPr="00C72A50">
              <w:rPr>
                <w:b/>
              </w:rPr>
              <w:t>u</w:t>
            </w:r>
            <w:r w:rsidR="00A84F80" w:rsidRPr="00C72A50">
              <w:rPr>
                <w:b/>
              </w:rPr>
              <w:t>)</w:t>
            </w:r>
            <w:r w:rsidR="00DB5EE8" w:rsidRPr="00C72A50">
              <w:rPr>
                <w:b/>
              </w:rPr>
              <w:t xml:space="preserve"> </w:t>
            </w:r>
            <w:r w:rsidR="001921AE" w:rsidRPr="00C72A50">
              <w:t xml:space="preserve">Promover a organização técnica e administrativa dos serviços, de modo a conduzi-los eficaz e eficientemente, de acordo com os documentos e </w:t>
            </w:r>
            <w:r w:rsidR="00AA0B1E" w:rsidRPr="00C72A50">
              <w:t>especificações que integram o</w:t>
            </w:r>
            <w:r w:rsidR="001921AE" w:rsidRPr="00C72A50">
              <w:t xml:space="preserve"> Projeto Básico, no prazo determinado.</w:t>
            </w:r>
          </w:p>
          <w:p w:rsidR="00C1724C" w:rsidRPr="00C72A50" w:rsidRDefault="00C1724C" w:rsidP="00207831">
            <w:pPr>
              <w:spacing w:after="0" w:line="240" w:lineRule="auto"/>
              <w:jc w:val="both"/>
            </w:pPr>
          </w:p>
          <w:p w:rsidR="001921AE" w:rsidRPr="00C72A50" w:rsidRDefault="005804C2" w:rsidP="00207831">
            <w:pPr>
              <w:spacing w:after="0" w:line="240" w:lineRule="auto"/>
              <w:jc w:val="both"/>
            </w:pPr>
            <w:r w:rsidRPr="00C72A50">
              <w:rPr>
                <w:b/>
              </w:rPr>
              <w:t>v</w:t>
            </w:r>
            <w:r w:rsidR="00A84F80" w:rsidRPr="00C72A50">
              <w:rPr>
                <w:b/>
              </w:rPr>
              <w:t>)</w:t>
            </w:r>
            <w:r w:rsidR="00DB5EE8" w:rsidRPr="00C72A50">
              <w:rPr>
                <w:b/>
              </w:rPr>
              <w:t xml:space="preserve"> </w:t>
            </w:r>
            <w:r w:rsidR="001921AE" w:rsidRPr="00C72A50">
              <w:t>Conduzir os trabalhos com estrita observância às normas da legislação pertinente, cumprindo as determinações dos Poderes Públicos, mantendo sempre limpo o local dos serviços e nas melhores condições de segurança, higiene e disciplina.</w:t>
            </w:r>
          </w:p>
          <w:p w:rsidR="00C1724C" w:rsidRPr="00C72A50" w:rsidRDefault="00C1724C" w:rsidP="00207831">
            <w:pPr>
              <w:spacing w:after="0" w:line="240" w:lineRule="auto"/>
              <w:jc w:val="both"/>
            </w:pPr>
          </w:p>
          <w:p w:rsidR="001921AE" w:rsidRPr="00C72A50" w:rsidRDefault="005804C2" w:rsidP="00207831">
            <w:pPr>
              <w:spacing w:after="0" w:line="240" w:lineRule="auto"/>
              <w:jc w:val="both"/>
            </w:pPr>
            <w:proofErr w:type="gramStart"/>
            <w:r w:rsidRPr="00C72A50">
              <w:rPr>
                <w:b/>
              </w:rPr>
              <w:t>w</w:t>
            </w:r>
            <w:r w:rsidR="00A84F80" w:rsidRPr="00C72A50">
              <w:rPr>
                <w:b/>
              </w:rPr>
              <w:t>)</w:t>
            </w:r>
            <w:r w:rsidR="001921AE" w:rsidRPr="00C72A50">
              <w:t>Submeter</w:t>
            </w:r>
            <w:proofErr w:type="gramEnd"/>
            <w:r w:rsidR="001921AE" w:rsidRPr="00C72A50">
              <w:t xml:space="preserve"> previamente, por escrito, à Contratante, para análise e aprovação, quaisquer mudanças nos métodos executivos que fujam às especificações do memorial descritivo.</w:t>
            </w:r>
          </w:p>
          <w:p w:rsidR="00733C5E" w:rsidRPr="00C72A50" w:rsidRDefault="00733C5E" w:rsidP="00207831">
            <w:pPr>
              <w:spacing w:after="0" w:line="240" w:lineRule="auto"/>
              <w:jc w:val="both"/>
            </w:pPr>
          </w:p>
          <w:p w:rsidR="001921AE" w:rsidRPr="00C72A50" w:rsidRDefault="005804C2" w:rsidP="00207831">
            <w:pPr>
              <w:spacing w:after="0" w:line="240" w:lineRule="auto"/>
              <w:jc w:val="both"/>
            </w:pPr>
            <w:r w:rsidRPr="00C72A50">
              <w:rPr>
                <w:b/>
              </w:rPr>
              <w:t>x</w:t>
            </w:r>
            <w:r w:rsidR="00A84F80" w:rsidRPr="00C72A50">
              <w:rPr>
                <w:b/>
              </w:rPr>
              <w:t>)</w:t>
            </w:r>
            <w:r w:rsidR="001921AE" w:rsidRPr="00C72A50">
              <w:t>Não permitir a utilização de qualquer trabalho do menor de dezesseis anos, exceto na condição de aprendiz para os maiores de quatorze anos; nem permitir a utilização do trabalho do menor de dezoito anos em trabalho noturno, perigoso ou insalubre;</w:t>
            </w:r>
          </w:p>
          <w:p w:rsidR="00C1724C" w:rsidRPr="00C72A50" w:rsidRDefault="00C1724C" w:rsidP="00207831">
            <w:pPr>
              <w:spacing w:after="0" w:line="240" w:lineRule="auto"/>
              <w:jc w:val="both"/>
            </w:pPr>
          </w:p>
          <w:p w:rsidR="001921AE" w:rsidRPr="00C72A50" w:rsidRDefault="005804C2" w:rsidP="00207831">
            <w:pPr>
              <w:spacing w:after="0" w:line="240" w:lineRule="auto"/>
              <w:jc w:val="both"/>
            </w:pPr>
            <w:r w:rsidRPr="00C72A50">
              <w:rPr>
                <w:b/>
              </w:rPr>
              <w:t>y</w:t>
            </w:r>
            <w:r w:rsidR="00A84F80" w:rsidRPr="00C72A50">
              <w:rPr>
                <w:b/>
              </w:rPr>
              <w:t>)</w:t>
            </w:r>
            <w:r w:rsidR="00DB5EE8" w:rsidRPr="00C72A50">
              <w:rPr>
                <w:b/>
              </w:rPr>
              <w:t xml:space="preserve"> </w:t>
            </w:r>
            <w:r w:rsidR="001921AE" w:rsidRPr="00C72A50">
              <w:t>Manter durante toda a vigência do contrato, em compatibilidade com as obrigações assumidas, todas as condições de habilitação e qualificação exigidas na licitação;</w:t>
            </w:r>
          </w:p>
          <w:p w:rsidR="00C1724C" w:rsidRPr="00C72A50" w:rsidRDefault="00C1724C" w:rsidP="00207831">
            <w:pPr>
              <w:spacing w:after="0" w:line="240" w:lineRule="auto"/>
              <w:jc w:val="both"/>
            </w:pPr>
          </w:p>
          <w:p w:rsidR="00C1724C" w:rsidRPr="00C72A50" w:rsidRDefault="005804C2" w:rsidP="00207831">
            <w:pPr>
              <w:spacing w:after="0" w:line="240" w:lineRule="auto"/>
              <w:jc w:val="both"/>
            </w:pPr>
            <w:r w:rsidRPr="00C72A50">
              <w:rPr>
                <w:b/>
              </w:rPr>
              <w:t>z</w:t>
            </w:r>
            <w:r w:rsidR="00A84F80" w:rsidRPr="00C72A50">
              <w:rPr>
                <w:b/>
              </w:rPr>
              <w:t>)</w:t>
            </w:r>
            <w:r w:rsidR="00DB5EE8" w:rsidRPr="00C72A50">
              <w:rPr>
                <w:b/>
              </w:rPr>
              <w:t xml:space="preserve"> </w:t>
            </w:r>
            <w:r w:rsidR="001921AE" w:rsidRPr="00C72A50">
              <w:t>Guardar sigilo sobre todas as informações obtidas em decorrência do cumpri</w:t>
            </w:r>
            <w:r w:rsidR="00C1724C" w:rsidRPr="00C72A50">
              <w:t>mento do contrato.</w:t>
            </w:r>
          </w:p>
          <w:p w:rsidR="0046550A" w:rsidRPr="00C72A50" w:rsidRDefault="0046550A" w:rsidP="00207831">
            <w:pPr>
              <w:spacing w:after="0" w:line="240" w:lineRule="auto"/>
              <w:jc w:val="both"/>
            </w:pPr>
          </w:p>
          <w:p w:rsidR="001921AE" w:rsidRPr="00C72A50" w:rsidRDefault="005804C2" w:rsidP="00207831">
            <w:pPr>
              <w:spacing w:after="0" w:line="240" w:lineRule="auto"/>
              <w:jc w:val="both"/>
            </w:pPr>
            <w:r w:rsidRPr="00C72A50">
              <w:rPr>
                <w:b/>
              </w:rPr>
              <w:t>aa</w:t>
            </w:r>
            <w:r w:rsidR="00A84F80" w:rsidRPr="00C72A50">
              <w:rPr>
                <w:b/>
              </w:rPr>
              <w:t>)</w:t>
            </w:r>
            <w:r w:rsidR="00DB5EE8" w:rsidRPr="00C72A50">
              <w:rPr>
                <w:b/>
              </w:rPr>
              <w:t xml:space="preserve"> </w:t>
            </w:r>
            <w:r w:rsidR="001921AE" w:rsidRPr="00C72A50">
              <w:t>Arcar com o ônus decorrente de eventual equívoco no dimensionamento dos quantitativos de sua proposta, inclusive quanto aos custos variáveis decorrentes</w:t>
            </w:r>
            <w:r w:rsidR="00C1724C" w:rsidRPr="00C72A50">
              <w:t xml:space="preserve"> de fatores futuros e incertos.</w:t>
            </w:r>
          </w:p>
          <w:p w:rsidR="00C1724C" w:rsidRPr="00C72A50" w:rsidRDefault="00C1724C" w:rsidP="00207831">
            <w:pPr>
              <w:spacing w:after="0" w:line="240" w:lineRule="auto"/>
              <w:jc w:val="both"/>
            </w:pPr>
          </w:p>
          <w:p w:rsidR="00C1724C" w:rsidRPr="00C72A50" w:rsidRDefault="005804C2" w:rsidP="00207831">
            <w:pPr>
              <w:spacing w:after="0" w:line="240" w:lineRule="auto"/>
              <w:jc w:val="both"/>
            </w:pPr>
            <w:proofErr w:type="spellStart"/>
            <w:proofErr w:type="gramStart"/>
            <w:r w:rsidRPr="00C72A50">
              <w:rPr>
                <w:b/>
              </w:rPr>
              <w:t>ab</w:t>
            </w:r>
            <w:proofErr w:type="spellEnd"/>
            <w:r w:rsidR="00A84F80" w:rsidRPr="00C72A50">
              <w:rPr>
                <w:b/>
              </w:rPr>
              <w:t>)</w:t>
            </w:r>
            <w:r w:rsidR="001921AE" w:rsidRPr="00C72A50">
              <w:t>Prestar</w:t>
            </w:r>
            <w:proofErr w:type="gramEnd"/>
            <w:r w:rsidR="001921AE" w:rsidRPr="00C72A50">
              <w:t xml:space="preserve"> os serviços dentro dos parâmetros e rotinas estabelecidos, fornecendo todos os materiais, equipamentos e utensílios em quantidade, qualidade e tecnologia adequadas, com a observância às recomendações aceitas pela boa técnica, normas e legislação;</w:t>
            </w:r>
          </w:p>
          <w:p w:rsidR="005A74B7" w:rsidRPr="00C72A50" w:rsidRDefault="005A74B7" w:rsidP="00207831">
            <w:pPr>
              <w:spacing w:after="0" w:line="240" w:lineRule="auto"/>
              <w:jc w:val="both"/>
            </w:pPr>
          </w:p>
          <w:p w:rsidR="001921AE" w:rsidRPr="00C72A50" w:rsidRDefault="005804C2" w:rsidP="00207831">
            <w:pPr>
              <w:spacing w:after="0" w:line="240" w:lineRule="auto"/>
              <w:jc w:val="both"/>
            </w:pPr>
            <w:r w:rsidRPr="00C72A50">
              <w:rPr>
                <w:b/>
              </w:rPr>
              <w:t>ac</w:t>
            </w:r>
            <w:r w:rsidR="0035284F" w:rsidRPr="00C72A50">
              <w:rPr>
                <w:b/>
              </w:rPr>
              <w:t>)</w:t>
            </w:r>
            <w:r w:rsidR="00DB5EE8" w:rsidRPr="00C72A50">
              <w:rPr>
                <w:b/>
              </w:rPr>
              <w:t xml:space="preserve"> </w:t>
            </w:r>
            <w:r w:rsidR="001921AE" w:rsidRPr="00C72A50">
              <w:t>Manter os empregados nos horários predeterminados pela Contratante;</w:t>
            </w:r>
          </w:p>
          <w:p w:rsidR="00C1724C" w:rsidRPr="00C72A50" w:rsidRDefault="00C1724C" w:rsidP="00207831">
            <w:pPr>
              <w:spacing w:after="0" w:line="240" w:lineRule="auto"/>
              <w:jc w:val="both"/>
            </w:pPr>
          </w:p>
          <w:p w:rsidR="001921AE" w:rsidRPr="00C72A50" w:rsidRDefault="005804C2" w:rsidP="00207831">
            <w:pPr>
              <w:spacing w:after="0" w:line="240" w:lineRule="auto"/>
              <w:jc w:val="both"/>
            </w:pPr>
            <w:r w:rsidRPr="00C72A50">
              <w:rPr>
                <w:b/>
              </w:rPr>
              <w:t>ad</w:t>
            </w:r>
            <w:r w:rsidR="0035284F" w:rsidRPr="00C72A50">
              <w:rPr>
                <w:b/>
              </w:rPr>
              <w:t>)</w:t>
            </w:r>
            <w:r w:rsidR="00DB5EE8" w:rsidRPr="00C72A50">
              <w:rPr>
                <w:b/>
              </w:rPr>
              <w:t xml:space="preserve"> </w:t>
            </w:r>
            <w:r w:rsidR="001921AE" w:rsidRPr="00C72A50">
              <w:t>Apresentar os empregados devidamente identificados por meio de crachá;</w:t>
            </w:r>
          </w:p>
          <w:p w:rsidR="00C1724C" w:rsidRPr="00C72A50" w:rsidRDefault="00C1724C" w:rsidP="00207831">
            <w:pPr>
              <w:spacing w:after="0" w:line="240" w:lineRule="auto"/>
              <w:jc w:val="both"/>
            </w:pPr>
          </w:p>
          <w:p w:rsidR="001921AE" w:rsidRPr="00C72A50" w:rsidRDefault="005804C2" w:rsidP="00207831">
            <w:pPr>
              <w:spacing w:after="0" w:line="240" w:lineRule="auto"/>
              <w:jc w:val="both"/>
            </w:pPr>
            <w:proofErr w:type="spellStart"/>
            <w:r w:rsidRPr="00C72A50">
              <w:rPr>
                <w:b/>
              </w:rPr>
              <w:t>ae</w:t>
            </w:r>
            <w:proofErr w:type="spellEnd"/>
            <w:r w:rsidR="00177C2A" w:rsidRPr="00C72A50">
              <w:rPr>
                <w:b/>
              </w:rPr>
              <w:t>)</w:t>
            </w:r>
            <w:r w:rsidR="00DB5EE8" w:rsidRPr="00C72A50">
              <w:rPr>
                <w:b/>
              </w:rPr>
              <w:t xml:space="preserve"> </w:t>
            </w:r>
            <w:r w:rsidR="001921AE" w:rsidRPr="00C72A50">
              <w:t>Apresentar à Contratante, quando for o caso, a relação nominal dos empregados que adentrarão no órgão para a execução do serviço;</w:t>
            </w:r>
          </w:p>
          <w:p w:rsidR="00C1724C" w:rsidRPr="00C72A50" w:rsidRDefault="00C1724C" w:rsidP="00207831">
            <w:pPr>
              <w:spacing w:after="0" w:line="240" w:lineRule="auto"/>
              <w:jc w:val="both"/>
            </w:pPr>
          </w:p>
          <w:p w:rsidR="001921AE" w:rsidRPr="00C72A50" w:rsidRDefault="005804C2" w:rsidP="00207831">
            <w:pPr>
              <w:spacing w:after="0" w:line="240" w:lineRule="auto"/>
              <w:jc w:val="both"/>
            </w:pPr>
            <w:proofErr w:type="spellStart"/>
            <w:r w:rsidRPr="00C72A50">
              <w:rPr>
                <w:b/>
              </w:rPr>
              <w:t>af</w:t>
            </w:r>
            <w:proofErr w:type="spellEnd"/>
            <w:r w:rsidR="0035284F" w:rsidRPr="00C72A50">
              <w:rPr>
                <w:b/>
              </w:rPr>
              <w:t>)</w:t>
            </w:r>
            <w:r w:rsidR="00DB5EE8" w:rsidRPr="00C72A50">
              <w:rPr>
                <w:b/>
              </w:rPr>
              <w:t xml:space="preserve"> </w:t>
            </w:r>
            <w:r w:rsidR="001921AE" w:rsidRPr="00C72A50">
              <w:t>Atender às solicitações da Contratante quanto à substituição dos empregados alocados, no prazo fixado pela fiscalização do contrato, nos casos em que ficar constatado descumprimento das obrigações relativas à execução do serviço, conforme descrito neste Projeto Básico;</w:t>
            </w:r>
          </w:p>
          <w:p w:rsidR="00C1724C" w:rsidRPr="00C72A50" w:rsidRDefault="00C1724C" w:rsidP="00207831">
            <w:pPr>
              <w:spacing w:after="0" w:line="240" w:lineRule="auto"/>
              <w:jc w:val="both"/>
            </w:pPr>
          </w:p>
          <w:p w:rsidR="001921AE" w:rsidRPr="00C72A50" w:rsidRDefault="005804C2" w:rsidP="00207831">
            <w:pPr>
              <w:spacing w:after="0" w:line="240" w:lineRule="auto"/>
              <w:jc w:val="both"/>
            </w:pPr>
            <w:proofErr w:type="spellStart"/>
            <w:r w:rsidRPr="00C72A50">
              <w:rPr>
                <w:b/>
              </w:rPr>
              <w:t>ag</w:t>
            </w:r>
            <w:proofErr w:type="spellEnd"/>
            <w:r w:rsidR="0035284F" w:rsidRPr="00C72A50">
              <w:rPr>
                <w:b/>
              </w:rPr>
              <w:t>)</w:t>
            </w:r>
            <w:r w:rsidR="00DB5EE8" w:rsidRPr="00C72A50">
              <w:rPr>
                <w:b/>
              </w:rPr>
              <w:t xml:space="preserve"> </w:t>
            </w:r>
            <w:r w:rsidR="001921AE" w:rsidRPr="00C72A50">
              <w:t>Manter</w:t>
            </w:r>
            <w:r w:rsidR="00DB5EE8" w:rsidRPr="00C72A50">
              <w:t xml:space="preserve"> </w:t>
            </w:r>
            <w:r w:rsidR="00AA0B1E" w:rsidRPr="00C72A50">
              <w:t xml:space="preserve">Responsável técnico </w:t>
            </w:r>
            <w:r w:rsidR="001921AE" w:rsidRPr="00C72A50">
              <w:t>preposto aceito pela Contratante nos horários e locais de prestação de serviço para representá-la na execução do contrato com capacidade para tomar decisões compatíveis com os compromissos assumidos;</w:t>
            </w:r>
          </w:p>
          <w:p w:rsidR="00C1724C" w:rsidRPr="00C72A50" w:rsidRDefault="00C1724C" w:rsidP="00207831">
            <w:pPr>
              <w:spacing w:after="0" w:line="240" w:lineRule="auto"/>
              <w:jc w:val="both"/>
            </w:pPr>
          </w:p>
          <w:p w:rsidR="001921AE" w:rsidRPr="00C72A50" w:rsidRDefault="005804C2" w:rsidP="00207831">
            <w:pPr>
              <w:spacing w:after="0" w:line="240" w:lineRule="auto"/>
              <w:jc w:val="both"/>
            </w:pPr>
            <w:r w:rsidRPr="00C72A50">
              <w:rPr>
                <w:b/>
              </w:rPr>
              <w:t>ah</w:t>
            </w:r>
            <w:r w:rsidR="0035284F" w:rsidRPr="00C72A50">
              <w:rPr>
                <w:b/>
              </w:rPr>
              <w:t>)</w:t>
            </w:r>
            <w:r w:rsidR="00DB5EE8" w:rsidRPr="00C72A50">
              <w:rPr>
                <w:b/>
              </w:rPr>
              <w:t xml:space="preserve"> </w:t>
            </w:r>
            <w:r w:rsidR="001921AE" w:rsidRPr="00C72A50">
              <w:t>Instruir os seus empregados, quanto à prevenção de incêndios nas áreas da Contratante;</w:t>
            </w:r>
          </w:p>
          <w:p w:rsidR="00C1724C" w:rsidRPr="00C72A50" w:rsidRDefault="00C1724C" w:rsidP="00207831">
            <w:pPr>
              <w:spacing w:after="0" w:line="240" w:lineRule="auto"/>
              <w:jc w:val="both"/>
            </w:pPr>
          </w:p>
          <w:p w:rsidR="001921AE" w:rsidRPr="00C72A50" w:rsidRDefault="005804C2" w:rsidP="00207831">
            <w:pPr>
              <w:spacing w:after="0" w:line="240" w:lineRule="auto"/>
              <w:jc w:val="both"/>
            </w:pPr>
            <w:r w:rsidRPr="00C72A50">
              <w:rPr>
                <w:b/>
              </w:rPr>
              <w:t>ai</w:t>
            </w:r>
            <w:r w:rsidR="0035284F" w:rsidRPr="00C72A50">
              <w:rPr>
                <w:b/>
              </w:rPr>
              <w:t>)</w:t>
            </w:r>
            <w:r w:rsidR="00DB5EE8" w:rsidRPr="00C72A50">
              <w:rPr>
                <w:b/>
              </w:rPr>
              <w:t xml:space="preserve"> </w:t>
            </w:r>
            <w:r w:rsidR="001921AE" w:rsidRPr="00C72A50">
              <w:t xml:space="preserve">Adotar as providências e precauções necessárias, inclusive consulta nos respectivos órgãos, se necessário for, a fim de que não venham a ser danificadas as redes </w:t>
            </w:r>
            <w:proofErr w:type="spellStart"/>
            <w:r w:rsidR="001921AE" w:rsidRPr="00C72A50">
              <w:t>hidrossanitárias</w:t>
            </w:r>
            <w:proofErr w:type="spellEnd"/>
            <w:r w:rsidR="001921AE" w:rsidRPr="00C72A50">
              <w:t>, elétricas e de comunicação.</w:t>
            </w:r>
          </w:p>
          <w:p w:rsidR="00C1724C" w:rsidRPr="00C72A50" w:rsidRDefault="00C1724C" w:rsidP="00207831">
            <w:pPr>
              <w:spacing w:after="0" w:line="240" w:lineRule="auto"/>
              <w:jc w:val="both"/>
              <w:rPr>
                <w:rFonts w:eastAsia="Ecofont_Spranq_eco_Sans"/>
              </w:rPr>
            </w:pPr>
          </w:p>
          <w:p w:rsidR="00AA0B1E" w:rsidRPr="00C72A50" w:rsidRDefault="005804C2" w:rsidP="00207831">
            <w:pPr>
              <w:spacing w:after="0" w:line="240" w:lineRule="auto"/>
              <w:jc w:val="both"/>
            </w:pPr>
            <w:proofErr w:type="spellStart"/>
            <w:r w:rsidRPr="00C72A50">
              <w:rPr>
                <w:b/>
              </w:rPr>
              <w:t>aj</w:t>
            </w:r>
            <w:proofErr w:type="spellEnd"/>
            <w:r w:rsidR="0035284F" w:rsidRPr="00C72A50">
              <w:rPr>
                <w:b/>
              </w:rPr>
              <w:t>)</w:t>
            </w:r>
            <w:r w:rsidR="00DB5EE8" w:rsidRPr="00C72A50">
              <w:rPr>
                <w:b/>
              </w:rPr>
              <w:t xml:space="preserve"> </w:t>
            </w:r>
            <w:r w:rsidR="001921AE" w:rsidRPr="00C72A50">
              <w:t>Providenciar junto ao CREA e/ou ao CAU-BR as Anotações e Registros de Responsabilidade Técnica referentes ao objeto do contrato e especialidades pertinentes, no</w:t>
            </w:r>
            <w:r w:rsidR="00AA0B1E" w:rsidRPr="00C72A50">
              <w:t>s termos das normas pertinentes.</w:t>
            </w:r>
          </w:p>
          <w:p w:rsidR="00C1724C" w:rsidRPr="00C72A50" w:rsidRDefault="00C1724C" w:rsidP="00207831">
            <w:pPr>
              <w:spacing w:after="0" w:line="240" w:lineRule="auto"/>
              <w:jc w:val="both"/>
            </w:pPr>
          </w:p>
          <w:p w:rsidR="001921AE" w:rsidRPr="00C72A50" w:rsidRDefault="005804C2" w:rsidP="00207831">
            <w:pPr>
              <w:spacing w:after="0" w:line="240" w:lineRule="auto"/>
              <w:jc w:val="both"/>
            </w:pPr>
            <w:proofErr w:type="spellStart"/>
            <w:r w:rsidRPr="00C72A50">
              <w:rPr>
                <w:b/>
              </w:rPr>
              <w:t>ak</w:t>
            </w:r>
            <w:proofErr w:type="spellEnd"/>
            <w:r w:rsidR="0035284F" w:rsidRPr="00C72A50">
              <w:rPr>
                <w:b/>
              </w:rPr>
              <w:t>)</w:t>
            </w:r>
            <w:r w:rsidR="00DB5EE8" w:rsidRPr="00C72A50">
              <w:rPr>
                <w:b/>
              </w:rPr>
              <w:t xml:space="preserve"> </w:t>
            </w:r>
            <w:r w:rsidR="001921AE" w:rsidRPr="00C72A50">
              <w:t xml:space="preserve">Refazer, às suas expensas, os trabalhos executados em desacordo com o estabelecido </w:t>
            </w:r>
            <w:r w:rsidR="00AA0B1E" w:rsidRPr="00C72A50">
              <w:t>no instrumento contratual, no</w:t>
            </w:r>
            <w:r w:rsidR="001921AE" w:rsidRPr="00C72A50">
              <w:t xml:space="preserve"> Projeto Básico e seus anexos, bem como substituir aqueles realizados com materiais defeituosos ou com vício de construção, pelo prazo de 05 (cinco) anos, contado da data de emissão do Termo de Recebimento Definitivo.</w:t>
            </w:r>
          </w:p>
          <w:p w:rsidR="00733C5E" w:rsidRPr="00C72A50" w:rsidRDefault="00733C5E" w:rsidP="00207831">
            <w:pPr>
              <w:spacing w:after="0" w:line="240" w:lineRule="auto"/>
              <w:jc w:val="both"/>
            </w:pPr>
          </w:p>
          <w:p w:rsidR="00E5098A" w:rsidRPr="00C72A50" w:rsidRDefault="005804C2" w:rsidP="00207831">
            <w:pPr>
              <w:spacing w:after="0" w:line="240" w:lineRule="auto"/>
              <w:jc w:val="both"/>
            </w:pPr>
            <w:r w:rsidRPr="00C72A50">
              <w:rPr>
                <w:b/>
              </w:rPr>
              <w:t>al</w:t>
            </w:r>
            <w:r w:rsidR="0035284F" w:rsidRPr="00C72A50">
              <w:rPr>
                <w:b/>
              </w:rPr>
              <w:t>)</w:t>
            </w:r>
            <w:r w:rsidR="00DB5EE8" w:rsidRPr="00C72A50">
              <w:rPr>
                <w:b/>
              </w:rPr>
              <w:t xml:space="preserve"> </w:t>
            </w:r>
            <w:r w:rsidR="001921AE" w:rsidRPr="00C72A50">
              <w:t>Realizar, conforme o caso, por meio de laboratórios previamente aprovados pela fiscalização e sob suas custas, os testes, ensaios, exames e provas necessárias ao controle de qualidade dos materiais, serviços e equipamentos a serem aplicados nos trabalhos, conf</w:t>
            </w:r>
            <w:r w:rsidR="00E5098A" w:rsidRPr="00C72A50">
              <w:t>orme procedimento previsto no</w:t>
            </w:r>
            <w:r w:rsidR="001921AE" w:rsidRPr="00C72A50">
              <w:t xml:space="preserve"> Projeto Básico e demais documentos anexos;</w:t>
            </w:r>
          </w:p>
          <w:p w:rsidR="00C1724C" w:rsidRPr="00C72A50" w:rsidRDefault="00C1724C" w:rsidP="00207831">
            <w:pPr>
              <w:spacing w:after="0" w:line="240" w:lineRule="auto"/>
              <w:jc w:val="both"/>
            </w:pPr>
          </w:p>
          <w:p w:rsidR="001921AE" w:rsidRPr="00C72A50" w:rsidRDefault="005804C2" w:rsidP="00207831">
            <w:pPr>
              <w:spacing w:after="0" w:line="240" w:lineRule="auto"/>
              <w:jc w:val="both"/>
              <w:rPr>
                <w:iCs/>
              </w:rPr>
            </w:pPr>
            <w:proofErr w:type="spellStart"/>
            <w:r w:rsidRPr="00C72A50">
              <w:rPr>
                <w:b/>
                <w:iCs/>
              </w:rPr>
              <w:t>am</w:t>
            </w:r>
            <w:proofErr w:type="spellEnd"/>
            <w:r w:rsidR="0035284F" w:rsidRPr="00C72A50">
              <w:rPr>
                <w:b/>
                <w:iCs/>
              </w:rPr>
              <w:t>)</w:t>
            </w:r>
            <w:r w:rsidR="00DB5EE8" w:rsidRPr="00C72A50">
              <w:rPr>
                <w:b/>
                <w:iCs/>
              </w:rPr>
              <w:t xml:space="preserve"> </w:t>
            </w:r>
            <w:r w:rsidR="001921AE" w:rsidRPr="00C72A50">
              <w:rPr>
                <w:iCs/>
              </w:rPr>
              <w:t>Aceitar a rescisão do contrato por ato unilateral e escrito da contratante e a aplicação das penalidades cabíveis para os casos do não pagamento dos salários e demais verbas trabalhistas, bem como pelo não recolhimento das contribuições sociais, previdenciárias e para com o Fundo de Garantia do Tempo de Serviço (FGTS), em relação aos empregados da contratada que efetivamente participarem da execução do contrato;</w:t>
            </w:r>
          </w:p>
          <w:p w:rsidR="00C1724C" w:rsidRPr="00C72A50" w:rsidRDefault="00C1724C" w:rsidP="00207831">
            <w:pPr>
              <w:spacing w:after="0" w:line="240" w:lineRule="auto"/>
              <w:jc w:val="both"/>
              <w:rPr>
                <w:iCs/>
              </w:rPr>
            </w:pPr>
          </w:p>
          <w:p w:rsidR="001921AE" w:rsidRPr="00C72A50" w:rsidRDefault="005804C2" w:rsidP="00207831">
            <w:pPr>
              <w:spacing w:after="0" w:line="240" w:lineRule="auto"/>
              <w:jc w:val="both"/>
              <w:rPr>
                <w:iCs/>
              </w:rPr>
            </w:pPr>
            <w:proofErr w:type="spellStart"/>
            <w:r w:rsidRPr="00C72A50">
              <w:rPr>
                <w:b/>
                <w:iCs/>
              </w:rPr>
              <w:t>an</w:t>
            </w:r>
            <w:proofErr w:type="spellEnd"/>
            <w:r w:rsidR="0035284F" w:rsidRPr="00C72A50">
              <w:rPr>
                <w:b/>
                <w:iCs/>
              </w:rPr>
              <w:t xml:space="preserve">) </w:t>
            </w:r>
            <w:r w:rsidR="001921AE" w:rsidRPr="00C72A50">
              <w:rPr>
                <w:iCs/>
              </w:rPr>
              <w:t>Reconhecer sua responsabilidade exclusiva da contratada sobre a quitação dos encargos trabalhistas e sociais decorrentes do contrato;</w:t>
            </w:r>
          </w:p>
          <w:p w:rsidR="005A74B7" w:rsidRPr="00C72A50" w:rsidRDefault="005A74B7" w:rsidP="00207831">
            <w:pPr>
              <w:spacing w:after="0" w:line="240" w:lineRule="auto"/>
              <w:jc w:val="both"/>
              <w:rPr>
                <w:iCs/>
              </w:rPr>
            </w:pPr>
          </w:p>
          <w:p w:rsidR="001921AE" w:rsidRPr="00C72A50" w:rsidRDefault="005804C2" w:rsidP="00207831">
            <w:pPr>
              <w:spacing w:after="0" w:line="240" w:lineRule="auto"/>
              <w:jc w:val="both"/>
              <w:rPr>
                <w:iCs/>
              </w:rPr>
            </w:pPr>
            <w:r w:rsidRPr="00C72A50">
              <w:rPr>
                <w:b/>
                <w:iCs/>
              </w:rPr>
              <w:t>ao</w:t>
            </w:r>
            <w:r w:rsidR="00177C2A" w:rsidRPr="00C72A50">
              <w:rPr>
                <w:b/>
                <w:iCs/>
              </w:rPr>
              <w:t>)</w:t>
            </w:r>
            <w:r w:rsidR="00DB5EE8" w:rsidRPr="00C72A50">
              <w:rPr>
                <w:b/>
                <w:iCs/>
              </w:rPr>
              <w:t xml:space="preserve"> </w:t>
            </w:r>
            <w:r w:rsidR="001921AE" w:rsidRPr="00C72A50">
              <w:rPr>
                <w:iCs/>
              </w:rPr>
              <w:t>Apresentar a comprovação, conforme solicitado pela contratada, do cumprimento das obrigações trabalhistas, previdenciárias e para com o FGTS, em relação aos empregados da contratada que efetivamente participarem da execução do contrato;</w:t>
            </w:r>
          </w:p>
          <w:p w:rsidR="00C1724C" w:rsidRPr="00C72A50" w:rsidRDefault="00C1724C" w:rsidP="00207831">
            <w:pPr>
              <w:spacing w:after="0" w:line="240" w:lineRule="auto"/>
              <w:jc w:val="both"/>
              <w:rPr>
                <w:iCs/>
              </w:rPr>
            </w:pPr>
          </w:p>
          <w:p w:rsidR="001921AE" w:rsidRPr="00C72A50" w:rsidRDefault="005804C2" w:rsidP="00207831">
            <w:pPr>
              <w:spacing w:after="0" w:line="240" w:lineRule="auto"/>
              <w:jc w:val="both"/>
              <w:rPr>
                <w:iCs/>
              </w:rPr>
            </w:pPr>
            <w:proofErr w:type="spellStart"/>
            <w:r w:rsidRPr="00C72A50">
              <w:rPr>
                <w:b/>
                <w:iCs/>
              </w:rPr>
              <w:t>ap</w:t>
            </w:r>
            <w:proofErr w:type="spellEnd"/>
            <w:r w:rsidR="00177C2A" w:rsidRPr="00C72A50">
              <w:rPr>
                <w:b/>
                <w:iCs/>
              </w:rPr>
              <w:t>)</w:t>
            </w:r>
            <w:r w:rsidR="00DB5EE8" w:rsidRPr="00C72A50">
              <w:rPr>
                <w:b/>
                <w:iCs/>
              </w:rPr>
              <w:t xml:space="preserve"> </w:t>
            </w:r>
            <w:r w:rsidR="001921AE" w:rsidRPr="00C72A50">
              <w:rPr>
                <w:iCs/>
              </w:rPr>
              <w:t xml:space="preserve">Observar os preceitos da legislação sobre a jornada de trabalho, conforme a categoria profissional; </w:t>
            </w:r>
          </w:p>
          <w:p w:rsidR="00C1724C" w:rsidRPr="00C72A50" w:rsidRDefault="00C1724C" w:rsidP="00207831">
            <w:pPr>
              <w:spacing w:after="0" w:line="240" w:lineRule="auto"/>
              <w:jc w:val="both"/>
              <w:rPr>
                <w:iCs/>
              </w:rPr>
            </w:pPr>
          </w:p>
          <w:p w:rsidR="00C1724C" w:rsidRPr="00C72A50" w:rsidRDefault="005804C2" w:rsidP="00207831">
            <w:pPr>
              <w:spacing w:after="0" w:line="240" w:lineRule="auto"/>
              <w:jc w:val="both"/>
              <w:rPr>
                <w:b/>
                <w:bCs/>
                <w:caps/>
                <w:color w:val="FFFFFF"/>
              </w:rPr>
            </w:pPr>
            <w:proofErr w:type="spellStart"/>
            <w:r w:rsidRPr="00C72A50">
              <w:rPr>
                <w:b/>
                <w:iCs/>
              </w:rPr>
              <w:t>aq</w:t>
            </w:r>
            <w:proofErr w:type="spellEnd"/>
            <w:r w:rsidR="00177C2A" w:rsidRPr="00C72A50">
              <w:rPr>
                <w:b/>
                <w:iCs/>
              </w:rPr>
              <w:t>)</w:t>
            </w:r>
            <w:r w:rsidR="00DB5EE8" w:rsidRPr="00C72A50">
              <w:rPr>
                <w:b/>
                <w:iCs/>
              </w:rPr>
              <w:t xml:space="preserve"> </w:t>
            </w:r>
            <w:r w:rsidR="001921AE" w:rsidRPr="00C72A50">
              <w:rPr>
                <w:iCs/>
              </w:rPr>
              <w:t xml:space="preserve">Inscrever a Obra no Cadastro Nacional de Obras – CNO da Receita Federal do Brasil em até 30 (trinta) dias contados do início das atividades, em conformidade com a Instrução Normativa RFB nº </w:t>
            </w:r>
            <w:r w:rsidR="00C1724C" w:rsidRPr="00C72A50">
              <w:rPr>
                <w:iCs/>
              </w:rPr>
              <w:t xml:space="preserve">2061, de 20 de </w:t>
            </w:r>
            <w:proofErr w:type="gramStart"/>
            <w:r w:rsidR="00C1724C" w:rsidRPr="00C72A50">
              <w:rPr>
                <w:iCs/>
              </w:rPr>
              <w:t>Dezembro</w:t>
            </w:r>
            <w:proofErr w:type="gramEnd"/>
            <w:r w:rsidR="00C1724C" w:rsidRPr="00C72A50">
              <w:rPr>
                <w:iCs/>
              </w:rPr>
              <w:t xml:space="preserve"> de 2021.</w:t>
            </w:r>
          </w:p>
          <w:p w:rsidR="00C1724C" w:rsidRPr="00C72A50" w:rsidRDefault="00C1724C" w:rsidP="00207831">
            <w:pPr>
              <w:spacing w:after="0" w:line="240" w:lineRule="auto"/>
              <w:jc w:val="both"/>
              <w:rPr>
                <w:iCs/>
              </w:rPr>
            </w:pPr>
          </w:p>
          <w:p w:rsidR="001921AE" w:rsidRPr="00C72A50" w:rsidRDefault="005804C2" w:rsidP="00207831">
            <w:pPr>
              <w:spacing w:after="0" w:line="240" w:lineRule="auto"/>
              <w:jc w:val="both"/>
            </w:pPr>
            <w:r w:rsidRPr="00C72A50">
              <w:rPr>
                <w:b/>
              </w:rPr>
              <w:t>ar</w:t>
            </w:r>
            <w:r w:rsidR="00177C2A" w:rsidRPr="00C72A50">
              <w:rPr>
                <w:b/>
              </w:rPr>
              <w:t>)</w:t>
            </w:r>
            <w:r w:rsidR="00DB5EE8" w:rsidRPr="00C72A50">
              <w:rPr>
                <w:b/>
              </w:rPr>
              <w:t xml:space="preserve"> </w:t>
            </w:r>
            <w:r w:rsidR="001921AE" w:rsidRPr="00C72A50">
              <w:t>Instruir seus empregados a respeito das atividades a serem desempenhadas, alertando-os a não executarem atividades não abrangidas pelo contrato, devendo a Contratada relatar à Contratante toda e qualquer ocorrência neste sentido, a fim de evitar desvio de função;</w:t>
            </w:r>
          </w:p>
          <w:p w:rsidR="00C1724C" w:rsidRPr="00C72A50" w:rsidRDefault="00C1724C" w:rsidP="00207831">
            <w:pPr>
              <w:spacing w:after="0" w:line="240" w:lineRule="auto"/>
              <w:jc w:val="both"/>
            </w:pPr>
          </w:p>
          <w:p w:rsidR="001921AE" w:rsidRPr="00C72A50" w:rsidRDefault="005804C2" w:rsidP="00207831">
            <w:pPr>
              <w:spacing w:after="0" w:line="240" w:lineRule="auto"/>
              <w:jc w:val="both"/>
            </w:pPr>
            <w:r w:rsidRPr="00C72A50">
              <w:rPr>
                <w:b/>
              </w:rPr>
              <w:t>as</w:t>
            </w:r>
            <w:r w:rsidR="00177C2A" w:rsidRPr="00C72A50">
              <w:rPr>
                <w:b/>
              </w:rPr>
              <w:t>)</w:t>
            </w:r>
            <w:r w:rsidR="001921AE" w:rsidRPr="00C72A50">
              <w:t xml:space="preserve"> Realizar, quando necessário, levantamentos e estudos complementares pertinentes a execução dos serviços, sem constituir custos adicionais, ou mesmo a prorrogação de seu prazo de vigência.</w:t>
            </w:r>
          </w:p>
          <w:p w:rsidR="005804C2" w:rsidRPr="00C72A50" w:rsidRDefault="005804C2" w:rsidP="00207831">
            <w:pPr>
              <w:spacing w:after="0" w:line="240" w:lineRule="auto"/>
              <w:jc w:val="both"/>
            </w:pPr>
          </w:p>
          <w:p w:rsidR="001921AE" w:rsidRPr="00C72A50" w:rsidRDefault="005804C2" w:rsidP="00207831">
            <w:pPr>
              <w:spacing w:after="0" w:line="240" w:lineRule="auto"/>
              <w:jc w:val="both"/>
            </w:pPr>
            <w:proofErr w:type="spellStart"/>
            <w:r w:rsidRPr="00C72A50">
              <w:rPr>
                <w:b/>
              </w:rPr>
              <w:t>at</w:t>
            </w:r>
            <w:proofErr w:type="spellEnd"/>
            <w:r w:rsidR="00177C2A" w:rsidRPr="00C72A50">
              <w:rPr>
                <w:b/>
              </w:rPr>
              <w:t>)</w:t>
            </w:r>
            <w:r w:rsidR="001921AE" w:rsidRPr="00C72A50">
              <w:t xml:space="preserve"> Caso a CONTRATADA não cumpra com cronograma proposto, a mesma deverá apresentar uma justificativa expondo os motivos pelo qual não cumpriu com o cronograma, e apresentar novo cronograma para que possa ser analisado. A justificativa e o novo cronograma devem ser feitos via ofício protocolado e direcionados ao departamento de engenharia. </w:t>
            </w:r>
          </w:p>
          <w:p w:rsidR="00C1724C" w:rsidRPr="00C72A50" w:rsidRDefault="00C1724C" w:rsidP="00207831">
            <w:pPr>
              <w:spacing w:after="0" w:line="240" w:lineRule="auto"/>
              <w:jc w:val="both"/>
            </w:pPr>
          </w:p>
          <w:p w:rsidR="001921AE" w:rsidRPr="00C72A50" w:rsidRDefault="005804C2" w:rsidP="00207831">
            <w:pPr>
              <w:spacing w:after="0" w:line="240" w:lineRule="auto"/>
              <w:jc w:val="both"/>
            </w:pPr>
            <w:proofErr w:type="spellStart"/>
            <w:proofErr w:type="gramStart"/>
            <w:r w:rsidRPr="00C72A50">
              <w:rPr>
                <w:b/>
              </w:rPr>
              <w:t>au</w:t>
            </w:r>
            <w:proofErr w:type="spellEnd"/>
            <w:r w:rsidR="00177C2A" w:rsidRPr="00C72A50">
              <w:rPr>
                <w:b/>
              </w:rPr>
              <w:t>)</w:t>
            </w:r>
            <w:r w:rsidR="001921AE" w:rsidRPr="00C72A50">
              <w:t>A</w:t>
            </w:r>
            <w:proofErr w:type="gramEnd"/>
            <w:r w:rsidR="001921AE" w:rsidRPr="00C72A50">
              <w:t xml:space="preserve"> empresa CONTRATADA deverá proceder previamente ao estudo e análise dos documentos, que compõe este projeto básico, antes de sua execução, para que não haja nenhuma dúvida ou falta de informação que possa prejudicar o andamento dos serviços.</w:t>
            </w:r>
          </w:p>
          <w:p w:rsidR="00EC5C32" w:rsidRPr="00C72A50" w:rsidRDefault="00EC5C32" w:rsidP="00207831">
            <w:pPr>
              <w:spacing w:after="0" w:line="240" w:lineRule="auto"/>
              <w:jc w:val="both"/>
            </w:pPr>
          </w:p>
          <w:p w:rsidR="0046550A" w:rsidRPr="00C72A50" w:rsidRDefault="005804C2" w:rsidP="0046550A">
            <w:pPr>
              <w:spacing w:after="0" w:line="240" w:lineRule="auto"/>
              <w:jc w:val="both"/>
            </w:pPr>
            <w:bookmarkStart w:id="1" w:name="_Hlk47689341"/>
            <w:proofErr w:type="spellStart"/>
            <w:r w:rsidRPr="00C72A50">
              <w:rPr>
                <w:b/>
              </w:rPr>
              <w:t>av</w:t>
            </w:r>
            <w:proofErr w:type="spellEnd"/>
            <w:r w:rsidR="0046550A" w:rsidRPr="00C72A50">
              <w:rPr>
                <w:b/>
              </w:rPr>
              <w:t>)</w:t>
            </w:r>
            <w:r w:rsidR="0046550A" w:rsidRPr="00C72A50">
              <w:t xml:space="preserve"> O recebimento da obra, após sua execução e conclusão, obedecerá ao disposto no Artigo 73 da Lei nº 8.666 de 1993. </w:t>
            </w:r>
          </w:p>
          <w:p w:rsidR="0046550A" w:rsidRPr="00C72A50" w:rsidRDefault="0046550A" w:rsidP="0046550A">
            <w:pPr>
              <w:spacing w:after="0" w:line="240" w:lineRule="auto"/>
              <w:jc w:val="both"/>
            </w:pPr>
          </w:p>
          <w:p w:rsidR="0046550A" w:rsidRPr="00C72A50" w:rsidRDefault="005804C2" w:rsidP="0046550A">
            <w:pPr>
              <w:spacing w:after="0" w:line="240" w:lineRule="auto"/>
              <w:jc w:val="both"/>
            </w:pPr>
            <w:proofErr w:type="spellStart"/>
            <w:r w:rsidRPr="00C72A50">
              <w:rPr>
                <w:b/>
              </w:rPr>
              <w:t>aw</w:t>
            </w:r>
            <w:proofErr w:type="spellEnd"/>
            <w:r w:rsidR="0046550A" w:rsidRPr="00C72A50">
              <w:rPr>
                <w:b/>
              </w:rPr>
              <w:t>)</w:t>
            </w:r>
            <w:r w:rsidR="0046550A" w:rsidRPr="00C72A50">
              <w:t xml:space="preserve"> A obra deverá ser entregue livre de entulhos, deposito de materiais utilizados na obra ou qualquer forma de material estranho resultantes da execução da obra. </w:t>
            </w:r>
          </w:p>
          <w:p w:rsidR="0046550A" w:rsidRPr="00C72A50" w:rsidRDefault="0046550A" w:rsidP="0046550A">
            <w:pPr>
              <w:spacing w:after="0" w:line="240" w:lineRule="auto"/>
              <w:jc w:val="both"/>
            </w:pPr>
          </w:p>
          <w:p w:rsidR="0046550A" w:rsidRPr="00C72A50" w:rsidRDefault="005804C2" w:rsidP="0046550A">
            <w:pPr>
              <w:spacing w:after="0" w:line="240" w:lineRule="auto"/>
              <w:jc w:val="both"/>
            </w:pPr>
            <w:proofErr w:type="spellStart"/>
            <w:r w:rsidRPr="00C72A50">
              <w:rPr>
                <w:b/>
              </w:rPr>
              <w:t>ax</w:t>
            </w:r>
            <w:proofErr w:type="spellEnd"/>
            <w:r w:rsidR="0046550A" w:rsidRPr="00C72A50">
              <w:rPr>
                <w:b/>
              </w:rPr>
              <w:t>)</w:t>
            </w:r>
            <w:r w:rsidR="0046550A" w:rsidRPr="00C72A50">
              <w:t xml:space="preserve"> O objeto desta licitação será recebido: </w:t>
            </w:r>
          </w:p>
          <w:p w:rsidR="0046550A" w:rsidRPr="00C72A50" w:rsidRDefault="0046550A" w:rsidP="0046550A">
            <w:pPr>
              <w:spacing w:after="0" w:line="240" w:lineRule="auto"/>
              <w:jc w:val="both"/>
            </w:pPr>
          </w:p>
          <w:p w:rsidR="0046550A" w:rsidRPr="00C72A50" w:rsidRDefault="0046550A" w:rsidP="0046550A">
            <w:pPr>
              <w:spacing w:after="0" w:line="240" w:lineRule="auto"/>
              <w:ind w:left="539"/>
              <w:jc w:val="both"/>
              <w:rPr>
                <w:color w:val="000000"/>
                <w:shd w:val="clear" w:color="auto" w:fill="FFFFFF"/>
              </w:rPr>
            </w:pPr>
            <w:r w:rsidRPr="00C72A50">
              <w:rPr>
                <w:b/>
              </w:rPr>
              <w:t>I -</w:t>
            </w:r>
            <w:r w:rsidRPr="00C72A50">
              <w:rPr>
                <w:color w:val="000000"/>
                <w:shd w:val="clear" w:color="auto" w:fill="FFFFFF"/>
              </w:rPr>
              <w:t xml:space="preserve"> </w:t>
            </w:r>
            <w:proofErr w:type="gramStart"/>
            <w:r w:rsidRPr="00C72A50">
              <w:rPr>
                <w:color w:val="000000"/>
                <w:shd w:val="clear" w:color="auto" w:fill="FFFFFF"/>
              </w:rPr>
              <w:t>provisoriamente</w:t>
            </w:r>
            <w:proofErr w:type="gramEnd"/>
            <w:r w:rsidRPr="00C72A50">
              <w:rPr>
                <w:color w:val="000000"/>
                <w:shd w:val="clear" w:color="auto" w:fill="FFFFFF"/>
              </w:rPr>
              <w:t>, pelo responsável por seu acompanhamento e fiscalização, mediante termo circunstanciado, assinado pelas partes em até 15 (quinze) dias da comunicação escrita do contratado;</w:t>
            </w:r>
          </w:p>
          <w:p w:rsidR="0046550A" w:rsidRPr="00C72A50" w:rsidRDefault="0046550A" w:rsidP="0046550A">
            <w:pPr>
              <w:spacing w:after="0" w:line="240" w:lineRule="auto"/>
              <w:ind w:left="539"/>
            </w:pPr>
          </w:p>
          <w:p w:rsidR="00C1724C" w:rsidRPr="00C72A50" w:rsidRDefault="0046550A" w:rsidP="0046550A">
            <w:pPr>
              <w:pStyle w:val="item1"/>
              <w:numPr>
                <w:ilvl w:val="0"/>
                <w:numId w:val="0"/>
              </w:numPr>
              <w:spacing w:line="240" w:lineRule="auto"/>
              <w:ind w:left="539"/>
              <w:rPr>
                <w:rFonts w:cs="Arial"/>
                <w:sz w:val="24"/>
                <w:szCs w:val="24"/>
              </w:rPr>
            </w:pPr>
            <w:r w:rsidRPr="00C72A50">
              <w:rPr>
                <w:rFonts w:cs="Arial"/>
                <w:b/>
                <w:sz w:val="24"/>
                <w:szCs w:val="24"/>
              </w:rPr>
              <w:t>II -</w:t>
            </w:r>
            <w:r w:rsidRPr="00C72A50">
              <w:rPr>
                <w:rFonts w:cs="Arial"/>
                <w:color w:val="000000"/>
                <w:sz w:val="24"/>
                <w:szCs w:val="24"/>
                <w:shd w:val="clear" w:color="auto" w:fill="FFFFFF"/>
              </w:rPr>
              <w:t xml:space="preserve"> </w:t>
            </w:r>
            <w:proofErr w:type="gramStart"/>
            <w:r w:rsidRPr="00C72A50">
              <w:rPr>
                <w:rFonts w:cs="Arial"/>
                <w:color w:val="000000"/>
                <w:sz w:val="24"/>
                <w:szCs w:val="24"/>
                <w:shd w:val="clear" w:color="auto" w:fill="FFFFFF"/>
              </w:rPr>
              <w:t>definitivamente</w:t>
            </w:r>
            <w:proofErr w:type="gramEnd"/>
            <w:r w:rsidRPr="00C72A50">
              <w:rPr>
                <w:rFonts w:cs="Arial"/>
                <w:color w:val="000000"/>
                <w:sz w:val="24"/>
                <w:szCs w:val="24"/>
                <w:shd w:val="clear" w:color="auto" w:fill="FFFFFF"/>
              </w:rPr>
              <w:t>, por servidor ou comissão designada pela autoridade competente, mediante termo circunstanciado, assinado pelas partes, após o decurso do prazo de observação, ou vistoria que comprove a adequação do objeto aos termos contratuais, observado o disposto no art. 69 desta Lei;</w:t>
            </w:r>
          </w:p>
          <w:p w:rsidR="00207831" w:rsidRPr="00C72A50" w:rsidRDefault="00207831" w:rsidP="00207831">
            <w:pPr>
              <w:spacing w:after="0"/>
            </w:pPr>
          </w:p>
          <w:p w:rsidR="00C1724C" w:rsidRPr="00C72A50" w:rsidRDefault="005804C2" w:rsidP="00207831">
            <w:pPr>
              <w:spacing w:after="0" w:line="240" w:lineRule="auto"/>
              <w:jc w:val="both"/>
            </w:pPr>
            <w:proofErr w:type="spellStart"/>
            <w:r w:rsidRPr="00C72A50">
              <w:rPr>
                <w:b/>
              </w:rPr>
              <w:t>ay</w:t>
            </w:r>
            <w:proofErr w:type="spellEnd"/>
            <w:r w:rsidR="00177C2A" w:rsidRPr="00C72A50">
              <w:rPr>
                <w:b/>
              </w:rPr>
              <w:t>)</w:t>
            </w:r>
            <w:r w:rsidR="006E24D2" w:rsidRPr="00C72A50">
              <w:t xml:space="preserve"> A obra deverá ser recebida pelo Setor de Engenharia da SEMOB, que é órgão fiscalizador, podendo, portanto, o mesmo solicitar exigências que, porventura, não foram cumpridas no projeto ou no memorial. </w:t>
            </w:r>
          </w:p>
          <w:p w:rsidR="0046550A" w:rsidRPr="00C72A50" w:rsidRDefault="0046550A" w:rsidP="00207831">
            <w:pPr>
              <w:spacing w:after="0" w:line="240" w:lineRule="auto"/>
              <w:jc w:val="both"/>
            </w:pPr>
          </w:p>
          <w:p w:rsidR="006E24D2" w:rsidRPr="00C72A50" w:rsidRDefault="005804C2" w:rsidP="00207831">
            <w:pPr>
              <w:spacing w:after="0" w:line="240" w:lineRule="auto"/>
              <w:jc w:val="both"/>
            </w:pPr>
            <w:r w:rsidRPr="00C72A50">
              <w:rPr>
                <w:b/>
              </w:rPr>
              <w:t>az</w:t>
            </w:r>
            <w:r w:rsidR="00177C2A" w:rsidRPr="00C72A50">
              <w:rPr>
                <w:b/>
              </w:rPr>
              <w:t>)</w:t>
            </w:r>
            <w:r w:rsidR="006E24D2" w:rsidRPr="00C72A50">
              <w:t xml:space="preserve"> Não será aceita entrega parcial do serviço, nem serviço em desconformidade com os projetos, sob pena de rejeição do serviço. </w:t>
            </w:r>
          </w:p>
          <w:p w:rsidR="00C1724C" w:rsidRPr="00C72A50" w:rsidRDefault="00C1724C" w:rsidP="00207831">
            <w:pPr>
              <w:spacing w:after="0" w:line="240" w:lineRule="auto"/>
              <w:jc w:val="both"/>
            </w:pPr>
          </w:p>
          <w:p w:rsidR="006E24D2" w:rsidRPr="00C72A50" w:rsidRDefault="005804C2" w:rsidP="00207831">
            <w:pPr>
              <w:spacing w:after="0" w:line="240" w:lineRule="auto"/>
              <w:jc w:val="both"/>
            </w:pPr>
            <w:proofErr w:type="spellStart"/>
            <w:r w:rsidRPr="00C72A50">
              <w:rPr>
                <w:b/>
              </w:rPr>
              <w:t>ba</w:t>
            </w:r>
            <w:proofErr w:type="spellEnd"/>
            <w:r w:rsidR="00177C2A" w:rsidRPr="00C72A50">
              <w:rPr>
                <w:b/>
              </w:rPr>
              <w:t>)</w:t>
            </w:r>
            <w:r w:rsidR="006E24D2" w:rsidRPr="00C72A50">
              <w:t xml:space="preserve"> O Fiscal acompanhará a execução e emitirá relatório onde constatará a conclusão ou não do serviço para emissão da nota fiscal no valor correspondente ao cronograma aprovado.</w:t>
            </w:r>
          </w:p>
          <w:p w:rsidR="00C1724C" w:rsidRPr="00C72A50" w:rsidRDefault="00C1724C" w:rsidP="00207831">
            <w:pPr>
              <w:spacing w:after="0" w:line="240" w:lineRule="auto"/>
              <w:jc w:val="both"/>
            </w:pPr>
          </w:p>
          <w:p w:rsidR="00F9035A" w:rsidRPr="00C72A50" w:rsidRDefault="005804C2" w:rsidP="00207831">
            <w:pPr>
              <w:spacing w:after="0" w:line="240" w:lineRule="auto"/>
              <w:jc w:val="both"/>
            </w:pPr>
            <w:proofErr w:type="spellStart"/>
            <w:r w:rsidRPr="00C72A50">
              <w:rPr>
                <w:b/>
              </w:rPr>
              <w:t>bb</w:t>
            </w:r>
            <w:proofErr w:type="spellEnd"/>
            <w:r w:rsidR="00177C2A" w:rsidRPr="00C72A50">
              <w:rPr>
                <w:b/>
              </w:rPr>
              <w:t>)</w:t>
            </w:r>
            <w:r w:rsidR="006E24D2" w:rsidRPr="00C72A50">
              <w:t xml:space="preserve"> A utilização de material de má qualidade que não for aprovado pelo fiscal da obra, deverá ser substituído e reavaliado quando da aplicação do novo material, de acordo com a fiscalização da obra.</w:t>
            </w:r>
            <w:bookmarkEnd w:id="1"/>
          </w:p>
        </w:tc>
      </w:tr>
    </w:tbl>
    <w:p w:rsidR="008C3FBF" w:rsidRPr="00C72A50" w:rsidRDefault="008C3FBF">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C72A50">
        <w:tc>
          <w:tcPr>
            <w:tcW w:w="8927" w:type="dxa"/>
            <w:tcBorders>
              <w:top w:val="single" w:sz="4" w:space="0" w:color="000000"/>
              <w:left w:val="single" w:sz="4" w:space="0" w:color="000000"/>
              <w:bottom w:val="single" w:sz="4" w:space="0" w:color="000000"/>
              <w:right w:val="single" w:sz="4" w:space="0" w:color="000000"/>
            </w:tcBorders>
            <w:shd w:val="clear" w:color="auto" w:fill="BFBFBF"/>
          </w:tcPr>
          <w:p w:rsidR="000257F8" w:rsidRPr="00C72A50" w:rsidRDefault="006E24D2">
            <w:pPr>
              <w:widowControl w:val="0"/>
              <w:spacing w:after="0" w:line="240" w:lineRule="auto"/>
              <w:jc w:val="both"/>
              <w:rPr>
                <w:rFonts w:ascii="Tahoma" w:hAnsi="Tahoma" w:cs="Tahoma"/>
                <w:b/>
                <w:sz w:val="22"/>
                <w:szCs w:val="22"/>
              </w:rPr>
            </w:pPr>
            <w:r w:rsidRPr="00C72A50">
              <w:rPr>
                <w:rFonts w:ascii="Tahoma" w:hAnsi="Tahoma" w:cs="Tahoma"/>
                <w:b/>
                <w:sz w:val="22"/>
                <w:szCs w:val="22"/>
              </w:rPr>
              <w:t>4</w:t>
            </w:r>
            <w:r w:rsidR="0078691D" w:rsidRPr="00C72A50">
              <w:rPr>
                <w:rFonts w:ascii="Tahoma" w:hAnsi="Tahoma" w:cs="Tahoma"/>
                <w:b/>
                <w:sz w:val="22"/>
                <w:szCs w:val="22"/>
              </w:rPr>
              <w:t>. LEVANTAMENTO DE MERCADO</w:t>
            </w:r>
          </w:p>
        </w:tc>
      </w:tr>
      <w:tr w:rsidR="000257F8" w:rsidRPr="00C72A50">
        <w:tc>
          <w:tcPr>
            <w:tcW w:w="8927" w:type="dxa"/>
            <w:tcBorders>
              <w:top w:val="single" w:sz="4" w:space="0" w:color="000000"/>
              <w:left w:val="single" w:sz="4" w:space="0" w:color="000000"/>
              <w:bottom w:val="single" w:sz="4" w:space="0" w:color="000000"/>
              <w:right w:val="single" w:sz="4" w:space="0" w:color="000000"/>
            </w:tcBorders>
          </w:tcPr>
          <w:p w:rsidR="009A3D0E" w:rsidRPr="00C72A50" w:rsidRDefault="009A3D0E" w:rsidP="004D3FAB">
            <w:pPr>
              <w:widowControl w:val="0"/>
              <w:spacing w:after="0" w:line="240" w:lineRule="auto"/>
              <w:jc w:val="both"/>
            </w:pPr>
          </w:p>
          <w:p w:rsidR="006020FA" w:rsidRPr="00C72A50" w:rsidRDefault="00D00F12" w:rsidP="004D3FAB">
            <w:pPr>
              <w:widowControl w:val="0"/>
              <w:spacing w:after="0" w:line="240" w:lineRule="auto"/>
              <w:jc w:val="both"/>
            </w:pPr>
            <w:r w:rsidRPr="00C72A50">
              <w:t>S</w:t>
            </w:r>
            <w:r w:rsidR="006020FA" w:rsidRPr="00C72A50">
              <w:t>erão descritas a seguir as soluções disponíveis para que sejam atendidas de forma satisfatória as necessidades desta municipalidade.</w:t>
            </w:r>
          </w:p>
          <w:p w:rsidR="005804C2" w:rsidRPr="00C72A50" w:rsidRDefault="005804C2" w:rsidP="004D3FAB">
            <w:pPr>
              <w:widowControl w:val="0"/>
              <w:spacing w:after="0" w:line="240" w:lineRule="auto"/>
              <w:jc w:val="both"/>
              <w:rPr>
                <w:b/>
              </w:rPr>
            </w:pPr>
          </w:p>
          <w:p w:rsidR="006020FA" w:rsidRPr="00C72A50" w:rsidRDefault="006020FA" w:rsidP="004D3FAB">
            <w:pPr>
              <w:widowControl w:val="0"/>
              <w:spacing w:after="0" w:line="240" w:lineRule="auto"/>
              <w:jc w:val="center"/>
              <w:rPr>
                <w:b/>
              </w:rPr>
            </w:pPr>
            <w:r w:rsidRPr="00C72A50">
              <w:rPr>
                <w:b/>
              </w:rPr>
              <w:t>SOLUÇÃO 01</w:t>
            </w:r>
          </w:p>
          <w:p w:rsidR="006020FA" w:rsidRPr="00C72A50" w:rsidRDefault="006020FA" w:rsidP="004D3FAB">
            <w:pPr>
              <w:widowControl w:val="0"/>
              <w:spacing w:after="0" w:line="240" w:lineRule="auto"/>
              <w:jc w:val="both"/>
              <w:rPr>
                <w:b/>
              </w:rPr>
            </w:pPr>
          </w:p>
          <w:p w:rsidR="006020FA" w:rsidRPr="00C72A50" w:rsidRDefault="006020FA" w:rsidP="004D3FAB">
            <w:pPr>
              <w:widowControl w:val="0"/>
              <w:spacing w:after="0" w:line="240" w:lineRule="auto"/>
              <w:jc w:val="both"/>
            </w:pPr>
            <w:r w:rsidRPr="00C72A50">
              <w:t xml:space="preserve">Utilizar-se de equipe técnica pertencente ao próprio quadro de funcionários desta Prefeitura Municipal de Fundão para execução da obra ora pretendida conforme </w:t>
            </w:r>
            <w:r w:rsidR="00A61E0B" w:rsidRPr="00C72A50">
              <w:t>projetos, memoriais e planilha orçamentária</w:t>
            </w:r>
            <w:r w:rsidRPr="00C72A50">
              <w:t>.</w:t>
            </w:r>
          </w:p>
          <w:p w:rsidR="00A61E0B" w:rsidRPr="00C72A50" w:rsidRDefault="00A61E0B" w:rsidP="004D3FAB">
            <w:pPr>
              <w:widowControl w:val="0"/>
              <w:spacing w:after="0" w:line="240" w:lineRule="auto"/>
              <w:jc w:val="both"/>
            </w:pPr>
          </w:p>
          <w:p w:rsidR="00A61E0B" w:rsidRPr="00C72A50" w:rsidRDefault="006020FA" w:rsidP="004D3FAB">
            <w:pPr>
              <w:widowControl w:val="0"/>
              <w:spacing w:after="0" w:line="240" w:lineRule="auto"/>
              <w:jc w:val="both"/>
            </w:pPr>
            <w:r w:rsidRPr="00C72A50">
              <w:t xml:space="preserve">Opção esta que demonstra total inviabilidade, tanto em função do corpo técnico insuficiente, quanto da inexistência de equipamentos e materiais que os possibilitem atender a demanda de serviço. </w:t>
            </w:r>
          </w:p>
          <w:p w:rsidR="00AB2BBA" w:rsidRPr="00C72A50" w:rsidRDefault="00AB2BBA" w:rsidP="004D3FAB">
            <w:pPr>
              <w:widowControl w:val="0"/>
              <w:spacing w:after="0" w:line="240" w:lineRule="auto"/>
              <w:jc w:val="both"/>
            </w:pPr>
          </w:p>
          <w:p w:rsidR="007F1CFF" w:rsidRPr="00C72A50" w:rsidRDefault="007F1CFF" w:rsidP="004D3FAB">
            <w:pPr>
              <w:widowControl w:val="0"/>
              <w:spacing w:after="0" w:line="240" w:lineRule="auto"/>
              <w:jc w:val="both"/>
            </w:pPr>
            <w:r w:rsidRPr="00C72A50">
              <w:t>Embora possa ser mais econômico, a falta de especialização e a necessidade de gestão eficiente representam desafios significativos. Há maior risco de atrasos e problemas de qualidade que podem resultar em custos adicionais a longo prazo.</w:t>
            </w:r>
          </w:p>
          <w:p w:rsidR="007F1CFF" w:rsidRPr="00C72A50" w:rsidRDefault="007F1CFF" w:rsidP="004D3FAB">
            <w:pPr>
              <w:widowControl w:val="0"/>
              <w:spacing w:after="0" w:line="240" w:lineRule="auto"/>
              <w:jc w:val="both"/>
            </w:pPr>
          </w:p>
          <w:p w:rsidR="00A61E0B" w:rsidRPr="00C72A50" w:rsidRDefault="00A61E0B" w:rsidP="004D3FAB">
            <w:pPr>
              <w:widowControl w:val="0"/>
              <w:spacing w:after="0" w:line="240" w:lineRule="auto"/>
              <w:jc w:val="center"/>
              <w:rPr>
                <w:b/>
              </w:rPr>
            </w:pPr>
            <w:r w:rsidRPr="00C72A50">
              <w:rPr>
                <w:b/>
              </w:rPr>
              <w:t>SOLUÇÃO 02</w:t>
            </w:r>
          </w:p>
          <w:p w:rsidR="00DC379C" w:rsidRPr="00C72A50" w:rsidRDefault="00DC379C" w:rsidP="004D3FAB">
            <w:pPr>
              <w:widowControl w:val="0"/>
              <w:spacing w:after="0" w:line="240" w:lineRule="auto"/>
              <w:jc w:val="both"/>
              <w:rPr>
                <w:b/>
              </w:rPr>
            </w:pPr>
          </w:p>
          <w:p w:rsidR="00E676EF" w:rsidRPr="00C72A50" w:rsidRDefault="00A61E0B" w:rsidP="00B9400B">
            <w:pPr>
              <w:spacing w:line="240" w:lineRule="auto"/>
              <w:jc w:val="both"/>
            </w:pPr>
            <w:r w:rsidRPr="00C72A50">
              <w:t xml:space="preserve">Dada a inviabilidade da solução anterior, </w:t>
            </w:r>
            <w:r w:rsidR="00DC379C" w:rsidRPr="00C72A50">
              <w:t xml:space="preserve">e considerando que </w:t>
            </w:r>
            <w:r w:rsidR="004332DE" w:rsidRPr="00C72A50">
              <w:t>a administração já possui todos os memoriais, planilha orçamentária e projetos necessários</w:t>
            </w:r>
            <w:r w:rsidR="00B9400B" w:rsidRPr="00C72A50">
              <w:t xml:space="preserve"> a completa execução do objeto</w:t>
            </w:r>
            <w:r w:rsidR="00DC379C" w:rsidRPr="00C72A50">
              <w:t xml:space="preserve">, a contratação do objeto deste ETP por meio de terceiros apresenta-se como única alternativa viável para atender a necessidade, nos restando apenas </w:t>
            </w:r>
            <w:r w:rsidR="00B9400B" w:rsidRPr="00C72A50">
              <w:t>à</w:t>
            </w:r>
            <w:r w:rsidR="00DC379C" w:rsidRPr="00C72A50">
              <w:t xml:space="preserve"> diferenciação dos regimes de contratação</w:t>
            </w:r>
            <w:r w:rsidR="004332DE" w:rsidRPr="00C72A50">
              <w:t>.</w:t>
            </w:r>
          </w:p>
          <w:p w:rsidR="007F1CFF" w:rsidRPr="00C72A50" w:rsidRDefault="007F1CFF" w:rsidP="007F1CFF">
            <w:pPr>
              <w:spacing w:line="240" w:lineRule="auto"/>
              <w:jc w:val="both"/>
            </w:pPr>
            <w:r w:rsidRPr="00C72A50">
              <w:t>A contratação de uma empresa de engenharia especializada oferece um equilíbrio ideal entre profissionalismo, eficiência, e garantia de qualidade, tornando-a a opção mais viável para a administração pública. Esta abordagem minimiza riscos e garante que a quadra esportiva seja construída de forma adequada, segura e dentro do prazo, beneficiando a comunidade do Bairro São José no município de Fundão/ES.</w:t>
            </w:r>
          </w:p>
          <w:p w:rsidR="007F1CFF" w:rsidRPr="00C72A50" w:rsidRDefault="007F1CFF" w:rsidP="007F1CFF">
            <w:pPr>
              <w:spacing w:line="240" w:lineRule="auto"/>
              <w:jc w:val="both"/>
            </w:pPr>
          </w:p>
          <w:p w:rsidR="007F1CFF" w:rsidRPr="00C72A50" w:rsidRDefault="007F1CFF" w:rsidP="007F1CFF">
            <w:pPr>
              <w:spacing w:line="240" w:lineRule="auto"/>
              <w:jc w:val="both"/>
            </w:pPr>
          </w:p>
          <w:p w:rsidR="007F1CFF" w:rsidRPr="00C72A50" w:rsidRDefault="007F1CFF" w:rsidP="007F1CFF">
            <w:pPr>
              <w:spacing w:line="240" w:lineRule="auto"/>
              <w:jc w:val="both"/>
            </w:pPr>
          </w:p>
          <w:p w:rsidR="007F1CFF" w:rsidRPr="00C72A50" w:rsidRDefault="007F1CFF" w:rsidP="007F1CFF">
            <w:pPr>
              <w:spacing w:line="240" w:lineRule="auto"/>
              <w:jc w:val="both"/>
            </w:pPr>
          </w:p>
          <w:p w:rsidR="007F1CFF" w:rsidRPr="00C72A50" w:rsidRDefault="007F1CFF" w:rsidP="007F1CFF">
            <w:pPr>
              <w:spacing w:line="240" w:lineRule="auto"/>
              <w:jc w:val="both"/>
              <w:rPr>
                <w:rFonts w:ascii="Tahoma" w:hAnsi="Tahoma" w:cs="Tahoma"/>
              </w:rPr>
            </w:pPr>
          </w:p>
        </w:tc>
      </w:tr>
    </w:tbl>
    <w:p w:rsidR="00B9400B" w:rsidRPr="00C72A50" w:rsidRDefault="00B9400B">
      <w:pPr>
        <w:spacing w:after="0" w:line="240" w:lineRule="auto"/>
        <w:jc w:val="both"/>
        <w:rPr>
          <w:rFonts w:ascii="Tahoma" w:hAnsi="Tahoma" w:cs="Tahoma"/>
          <w:b/>
          <w:sz w:val="16"/>
          <w:szCs w:val="16"/>
        </w:rPr>
      </w:pPr>
    </w:p>
    <w:tbl>
      <w:tblPr>
        <w:tblW w:w="8926" w:type="dxa"/>
        <w:tblInd w:w="-113" w:type="dxa"/>
        <w:tblLayout w:type="fixed"/>
        <w:tblLook w:val="04A0" w:firstRow="1" w:lastRow="0" w:firstColumn="1" w:lastColumn="0" w:noHBand="0" w:noVBand="1"/>
      </w:tblPr>
      <w:tblGrid>
        <w:gridCol w:w="8926"/>
      </w:tblGrid>
      <w:tr w:rsidR="00974B1F" w:rsidRPr="00C72A50" w:rsidTr="00974B1F">
        <w:tc>
          <w:tcPr>
            <w:tcW w:w="8926" w:type="dxa"/>
            <w:tcBorders>
              <w:top w:val="single" w:sz="4" w:space="0" w:color="000000"/>
              <w:left w:val="single" w:sz="4" w:space="0" w:color="000000"/>
              <w:bottom w:val="single" w:sz="4" w:space="0" w:color="000000"/>
              <w:right w:val="single" w:sz="4" w:space="0" w:color="000000"/>
            </w:tcBorders>
            <w:shd w:val="clear" w:color="auto" w:fill="BFBFBF"/>
          </w:tcPr>
          <w:p w:rsidR="00974B1F" w:rsidRPr="00C72A50" w:rsidRDefault="00974B1F" w:rsidP="00974B1F">
            <w:pPr>
              <w:widowControl w:val="0"/>
              <w:spacing w:after="0" w:line="240" w:lineRule="auto"/>
              <w:jc w:val="both"/>
              <w:rPr>
                <w:rFonts w:ascii="Tahoma" w:hAnsi="Tahoma" w:cs="Tahoma"/>
                <w:b/>
                <w:sz w:val="22"/>
                <w:szCs w:val="22"/>
              </w:rPr>
            </w:pPr>
            <w:r w:rsidRPr="00C72A50">
              <w:rPr>
                <w:rFonts w:ascii="Tahoma" w:hAnsi="Tahoma" w:cs="Tahoma"/>
                <w:b/>
                <w:sz w:val="22"/>
                <w:szCs w:val="22"/>
              </w:rPr>
              <w:t>5. DESCRIÇÃO DA SOLUÇÃO COMO UM TODO</w:t>
            </w:r>
          </w:p>
        </w:tc>
      </w:tr>
      <w:tr w:rsidR="00974B1F" w:rsidRPr="00C72A50" w:rsidTr="00974B1F">
        <w:tc>
          <w:tcPr>
            <w:tcW w:w="892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74B1F" w:rsidRPr="00C72A50" w:rsidRDefault="00974B1F" w:rsidP="00974B1F">
            <w:pPr>
              <w:pStyle w:val="Ttulo2"/>
              <w:keepNext/>
              <w:widowControl/>
              <w:numPr>
                <w:ilvl w:val="1"/>
                <w:numId w:val="0"/>
              </w:numPr>
              <w:suppressAutoHyphens w:val="0"/>
              <w:spacing w:before="0"/>
              <w:jc w:val="both"/>
              <w:rPr>
                <w:rFonts w:ascii="Arial" w:hAnsi="Arial" w:cs="Arial"/>
                <w:sz w:val="24"/>
                <w:szCs w:val="24"/>
              </w:rPr>
            </w:pPr>
            <w:r w:rsidRPr="00C72A50">
              <w:rPr>
                <w:rFonts w:ascii="Arial" w:hAnsi="Arial" w:cs="Arial"/>
                <w:sz w:val="24"/>
                <w:szCs w:val="24"/>
              </w:rPr>
              <w:t xml:space="preserve">5.1 – </w:t>
            </w:r>
            <w:r w:rsidR="007F1CFF" w:rsidRPr="00C72A50">
              <w:rPr>
                <w:rFonts w:ascii="Arial" w:hAnsi="Arial" w:cs="Arial"/>
                <w:sz w:val="24"/>
                <w:szCs w:val="24"/>
              </w:rPr>
              <w:t>Projetos</w:t>
            </w:r>
            <w:r w:rsidRPr="00C72A50">
              <w:rPr>
                <w:rFonts w:ascii="Arial" w:hAnsi="Arial" w:cs="Arial"/>
                <w:sz w:val="24"/>
                <w:szCs w:val="24"/>
              </w:rPr>
              <w:t xml:space="preserve"> de arquitetura e complementares de engenharia.</w:t>
            </w:r>
          </w:p>
          <w:p w:rsidR="00974B1F" w:rsidRPr="00C72A50" w:rsidRDefault="00974B1F" w:rsidP="00974B1F">
            <w:pPr>
              <w:spacing w:after="0" w:line="240" w:lineRule="auto"/>
              <w:jc w:val="both"/>
            </w:pPr>
          </w:p>
          <w:p w:rsidR="00974B1F" w:rsidRPr="00C72A50" w:rsidRDefault="00BC67D8" w:rsidP="007F1CFF">
            <w:pPr>
              <w:spacing w:after="0" w:line="240" w:lineRule="auto"/>
              <w:jc w:val="both"/>
            </w:pPr>
            <w:r w:rsidRPr="00C72A50">
              <w:t>Para detalhamento da solução como um todo, cita-se os próprios projetos executivos, uma vez que através destes documentos estão caracterizados criteriosamente todos os materiais e componentes envolvidos, bem como toda a sistemática construtiva utilizada, sequências executivas e especificações, visando adequar os materiais empregados com os procedimentos a serem realizados.</w:t>
            </w:r>
          </w:p>
        </w:tc>
      </w:tr>
    </w:tbl>
    <w:p w:rsidR="00123D5A" w:rsidRPr="00C72A50" w:rsidRDefault="00123D5A">
      <w:pPr>
        <w:spacing w:after="0" w:line="240" w:lineRule="auto"/>
        <w:jc w:val="both"/>
        <w:rPr>
          <w:rFonts w:ascii="Tahoma" w:hAnsi="Tahoma" w:cs="Tahoma"/>
          <w:b/>
          <w:sz w:val="16"/>
          <w:szCs w:val="16"/>
        </w:rPr>
      </w:pPr>
    </w:p>
    <w:tbl>
      <w:tblPr>
        <w:tblW w:w="8926" w:type="dxa"/>
        <w:tblInd w:w="-113" w:type="dxa"/>
        <w:tblLayout w:type="fixed"/>
        <w:tblLook w:val="04A0" w:firstRow="1" w:lastRow="0" w:firstColumn="1" w:lastColumn="0" w:noHBand="0" w:noVBand="1"/>
      </w:tblPr>
      <w:tblGrid>
        <w:gridCol w:w="8926"/>
      </w:tblGrid>
      <w:tr w:rsidR="000257F8" w:rsidRPr="00C72A50" w:rsidTr="00AF6937">
        <w:tc>
          <w:tcPr>
            <w:tcW w:w="8926" w:type="dxa"/>
            <w:tcBorders>
              <w:top w:val="single" w:sz="4" w:space="0" w:color="000000"/>
              <w:left w:val="single" w:sz="4" w:space="0" w:color="000000"/>
              <w:bottom w:val="single" w:sz="4" w:space="0" w:color="000000"/>
              <w:right w:val="single" w:sz="4" w:space="0" w:color="000000"/>
            </w:tcBorders>
            <w:shd w:val="clear" w:color="auto" w:fill="BFBFBF"/>
          </w:tcPr>
          <w:p w:rsidR="000257F8" w:rsidRPr="00C72A50" w:rsidRDefault="006E24D2">
            <w:pPr>
              <w:widowControl w:val="0"/>
              <w:spacing w:after="0" w:line="240" w:lineRule="auto"/>
              <w:jc w:val="both"/>
              <w:rPr>
                <w:rFonts w:ascii="Tahoma" w:hAnsi="Tahoma" w:cs="Tahoma"/>
                <w:b/>
                <w:sz w:val="22"/>
                <w:szCs w:val="22"/>
              </w:rPr>
            </w:pPr>
            <w:r w:rsidRPr="00C72A50">
              <w:rPr>
                <w:rFonts w:ascii="Tahoma" w:hAnsi="Tahoma" w:cs="Tahoma"/>
                <w:b/>
                <w:sz w:val="22"/>
                <w:szCs w:val="22"/>
              </w:rPr>
              <w:t>6</w:t>
            </w:r>
            <w:r w:rsidR="0078691D" w:rsidRPr="00C72A50">
              <w:rPr>
                <w:rFonts w:ascii="Tahoma" w:hAnsi="Tahoma" w:cs="Tahoma"/>
                <w:b/>
                <w:sz w:val="22"/>
                <w:szCs w:val="22"/>
              </w:rPr>
              <w:t>. ESTIMATIVA DAS QUANTIDADES</w:t>
            </w:r>
            <w:r w:rsidR="00174FC7" w:rsidRPr="00C72A50">
              <w:rPr>
                <w:rFonts w:ascii="Tahoma" w:hAnsi="Tahoma" w:cs="Tahoma"/>
                <w:b/>
                <w:sz w:val="22"/>
                <w:szCs w:val="22"/>
              </w:rPr>
              <w:t>.</w:t>
            </w:r>
          </w:p>
        </w:tc>
      </w:tr>
      <w:tr w:rsidR="006E24D2" w:rsidRPr="00C72A50" w:rsidTr="006E24D2">
        <w:tc>
          <w:tcPr>
            <w:tcW w:w="892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AE2529" w:rsidRPr="00C72A50" w:rsidRDefault="00DE78BE" w:rsidP="00AE2529">
            <w:pPr>
              <w:widowControl w:val="0"/>
              <w:spacing w:after="0" w:line="240" w:lineRule="auto"/>
              <w:jc w:val="both"/>
            </w:pPr>
            <w:r w:rsidRPr="00C72A50">
              <w:t xml:space="preserve">As quantidades potencialmente contratadas serão conforme </w:t>
            </w:r>
            <w:r w:rsidR="00D2415B" w:rsidRPr="00C72A50">
              <w:t>planilha orçamentária</w:t>
            </w:r>
            <w:r w:rsidRPr="00C72A50">
              <w:t>, que foi levantada baseando-se nas demandas potenciais a realização da obra e nos projetos executivos.</w:t>
            </w:r>
          </w:p>
        </w:tc>
      </w:tr>
    </w:tbl>
    <w:p w:rsidR="000257F8" w:rsidRPr="00C72A50" w:rsidRDefault="000257F8">
      <w:pPr>
        <w:spacing w:after="0" w:line="240" w:lineRule="auto"/>
        <w:jc w:val="both"/>
        <w:rPr>
          <w:rFonts w:ascii="Tahoma" w:hAnsi="Tahoma" w:cs="Tahoma"/>
          <w:b/>
          <w:sz w:val="16"/>
          <w:szCs w:val="16"/>
        </w:rPr>
      </w:pPr>
    </w:p>
    <w:tbl>
      <w:tblPr>
        <w:tblW w:w="8926" w:type="dxa"/>
        <w:tblInd w:w="-113" w:type="dxa"/>
        <w:tblLayout w:type="fixed"/>
        <w:tblLook w:val="04A0" w:firstRow="1" w:lastRow="0" w:firstColumn="1" w:lastColumn="0" w:noHBand="0" w:noVBand="1"/>
      </w:tblPr>
      <w:tblGrid>
        <w:gridCol w:w="8926"/>
      </w:tblGrid>
      <w:tr w:rsidR="000257F8" w:rsidRPr="00C72A50">
        <w:tc>
          <w:tcPr>
            <w:tcW w:w="8926" w:type="dxa"/>
            <w:tcBorders>
              <w:top w:val="single" w:sz="4" w:space="0" w:color="000000"/>
              <w:left w:val="single" w:sz="4" w:space="0" w:color="000000"/>
              <w:bottom w:val="single" w:sz="4" w:space="0" w:color="000000"/>
              <w:right w:val="single" w:sz="4" w:space="0" w:color="000000"/>
            </w:tcBorders>
            <w:shd w:val="clear" w:color="auto" w:fill="BFBFBF"/>
          </w:tcPr>
          <w:p w:rsidR="000257F8" w:rsidRPr="00C72A50" w:rsidRDefault="006E24D2">
            <w:pPr>
              <w:widowControl w:val="0"/>
              <w:spacing w:after="0" w:line="240" w:lineRule="auto"/>
              <w:jc w:val="both"/>
              <w:rPr>
                <w:rFonts w:ascii="Tahoma" w:hAnsi="Tahoma" w:cs="Tahoma"/>
                <w:b/>
                <w:sz w:val="22"/>
                <w:szCs w:val="22"/>
              </w:rPr>
            </w:pPr>
            <w:r w:rsidRPr="00C72A50">
              <w:rPr>
                <w:rFonts w:ascii="Tahoma" w:hAnsi="Tahoma" w:cs="Tahoma"/>
                <w:b/>
                <w:sz w:val="22"/>
                <w:szCs w:val="22"/>
              </w:rPr>
              <w:t>7</w:t>
            </w:r>
            <w:r w:rsidR="0078691D" w:rsidRPr="00C72A50">
              <w:rPr>
                <w:rFonts w:ascii="Tahoma" w:hAnsi="Tahoma" w:cs="Tahoma"/>
                <w:b/>
                <w:sz w:val="22"/>
                <w:szCs w:val="22"/>
              </w:rPr>
              <w:t>. ESTIMATIVA DO VALOR DA CONTRATAÇÃO</w:t>
            </w:r>
            <w:r w:rsidR="00174FC7" w:rsidRPr="00C72A50">
              <w:rPr>
                <w:rFonts w:ascii="Tahoma" w:hAnsi="Tahoma" w:cs="Tahoma"/>
                <w:b/>
                <w:sz w:val="22"/>
                <w:szCs w:val="22"/>
              </w:rPr>
              <w:t>.</w:t>
            </w:r>
          </w:p>
        </w:tc>
      </w:tr>
      <w:tr w:rsidR="000257F8" w:rsidRPr="00C72A50">
        <w:tc>
          <w:tcPr>
            <w:tcW w:w="8926" w:type="dxa"/>
            <w:tcBorders>
              <w:top w:val="single" w:sz="4" w:space="0" w:color="000000"/>
              <w:left w:val="single" w:sz="4" w:space="0" w:color="000000"/>
              <w:bottom w:val="single" w:sz="4" w:space="0" w:color="000000"/>
              <w:right w:val="single" w:sz="4" w:space="0" w:color="000000"/>
            </w:tcBorders>
          </w:tcPr>
          <w:p w:rsidR="00336BB6" w:rsidRPr="00C72A50" w:rsidRDefault="00336BB6" w:rsidP="00387156">
            <w:pPr>
              <w:widowControl w:val="0"/>
              <w:spacing w:after="0" w:line="240" w:lineRule="auto"/>
              <w:ind w:right="176"/>
              <w:jc w:val="both"/>
              <w:rPr>
                <w:sz w:val="22"/>
              </w:rPr>
            </w:pPr>
          </w:p>
          <w:p w:rsidR="00BC67D8" w:rsidRPr="00C72A50" w:rsidRDefault="00BC67D8" w:rsidP="00BC67D8">
            <w:pPr>
              <w:widowControl w:val="0"/>
              <w:spacing w:after="0" w:line="240" w:lineRule="auto"/>
              <w:jc w:val="both"/>
            </w:pPr>
            <w:r w:rsidRPr="00C72A50">
              <w:t xml:space="preserve">Os preços unitários para a execução dos serviços tiveram suas composições extraídas dos sistemas públicos de preço de referência, sem desoneração. </w:t>
            </w:r>
          </w:p>
          <w:p w:rsidR="00BC67D8" w:rsidRPr="00C72A50" w:rsidRDefault="00BC67D8" w:rsidP="00BC67D8">
            <w:pPr>
              <w:widowControl w:val="0"/>
              <w:spacing w:after="0" w:line="240" w:lineRule="auto"/>
            </w:pPr>
          </w:p>
          <w:p w:rsidR="00AE2529" w:rsidRPr="00C72A50" w:rsidRDefault="00AE2529" w:rsidP="00AE2529">
            <w:pPr>
              <w:widowControl w:val="0"/>
              <w:spacing w:after="0" w:line="240" w:lineRule="auto"/>
              <w:jc w:val="both"/>
            </w:pPr>
            <w:r w:rsidRPr="00C72A50">
              <w:t>Nos casos em que a composição foi inexistente em todos os sistemas, ela foi montada através dos preços de insumos e /ou serviços neles existentes além de cotações de mercado.</w:t>
            </w:r>
          </w:p>
          <w:p w:rsidR="00AE2529" w:rsidRPr="00C72A50" w:rsidRDefault="00AE2529" w:rsidP="00387156">
            <w:pPr>
              <w:widowControl w:val="0"/>
              <w:spacing w:after="0" w:line="240" w:lineRule="auto"/>
              <w:ind w:right="176"/>
              <w:jc w:val="both"/>
            </w:pPr>
          </w:p>
          <w:p w:rsidR="00557069" w:rsidRPr="00C72A50" w:rsidRDefault="003D1823" w:rsidP="00387156">
            <w:pPr>
              <w:widowControl w:val="0"/>
              <w:spacing w:after="0" w:line="240" w:lineRule="auto"/>
              <w:ind w:right="176"/>
              <w:jc w:val="both"/>
              <w:rPr>
                <w:rFonts w:ascii="Tahoma" w:hAnsi="Tahoma" w:cs="Tahoma"/>
                <w:sz w:val="22"/>
                <w:szCs w:val="22"/>
              </w:rPr>
            </w:pPr>
            <w:r w:rsidRPr="00C72A50">
              <w:t xml:space="preserve">Conforme planilha orçamentária, o valor estimado para esta contratação é de </w:t>
            </w:r>
            <w:r w:rsidR="007F1CFF" w:rsidRPr="00C72A50">
              <w:t>R$ 2.174.649,20 (dois milhões, cento e setenta e quatro mil, seiscentos e quarenta e nove reais e vinte centavos).</w:t>
            </w:r>
          </w:p>
        </w:tc>
      </w:tr>
    </w:tbl>
    <w:p w:rsidR="00207831" w:rsidRPr="00C72A50" w:rsidRDefault="00207831">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C72A50">
        <w:tc>
          <w:tcPr>
            <w:tcW w:w="8927" w:type="dxa"/>
            <w:tcBorders>
              <w:top w:val="single" w:sz="4" w:space="0" w:color="000000"/>
              <w:left w:val="single" w:sz="4" w:space="0" w:color="000000"/>
              <w:bottom w:val="single" w:sz="4" w:space="0" w:color="000000"/>
              <w:right w:val="single" w:sz="4" w:space="0" w:color="000000"/>
            </w:tcBorders>
            <w:shd w:val="clear" w:color="auto" w:fill="BFBFBF"/>
          </w:tcPr>
          <w:p w:rsidR="000257F8" w:rsidRPr="00C72A50" w:rsidRDefault="006E24D2">
            <w:pPr>
              <w:widowControl w:val="0"/>
              <w:spacing w:after="0" w:line="240" w:lineRule="auto"/>
              <w:jc w:val="both"/>
              <w:rPr>
                <w:rFonts w:ascii="Tahoma" w:hAnsi="Tahoma" w:cs="Tahoma"/>
                <w:b/>
                <w:sz w:val="22"/>
                <w:szCs w:val="22"/>
              </w:rPr>
            </w:pPr>
            <w:r w:rsidRPr="00C72A50">
              <w:rPr>
                <w:rFonts w:ascii="Tahoma" w:hAnsi="Tahoma" w:cs="Tahoma"/>
                <w:b/>
                <w:sz w:val="22"/>
                <w:szCs w:val="22"/>
              </w:rPr>
              <w:t>8</w:t>
            </w:r>
            <w:r w:rsidR="0078691D" w:rsidRPr="00C72A50">
              <w:rPr>
                <w:rFonts w:ascii="Tahoma" w:hAnsi="Tahoma" w:cs="Tahoma"/>
                <w:b/>
                <w:sz w:val="22"/>
                <w:szCs w:val="22"/>
              </w:rPr>
              <w:t>. PARCELAMENTO DA SOLUÇÃO</w:t>
            </w:r>
            <w:r w:rsidR="00174FC7" w:rsidRPr="00C72A50">
              <w:rPr>
                <w:rFonts w:ascii="Tahoma" w:hAnsi="Tahoma" w:cs="Tahoma"/>
                <w:b/>
                <w:sz w:val="22"/>
                <w:szCs w:val="22"/>
              </w:rPr>
              <w:t>.</w:t>
            </w:r>
          </w:p>
        </w:tc>
      </w:tr>
      <w:tr w:rsidR="000257F8" w:rsidRPr="00C72A50">
        <w:tc>
          <w:tcPr>
            <w:tcW w:w="8927" w:type="dxa"/>
            <w:tcBorders>
              <w:top w:val="single" w:sz="4" w:space="0" w:color="000000"/>
              <w:left w:val="single" w:sz="4" w:space="0" w:color="000000"/>
              <w:bottom w:val="single" w:sz="4" w:space="0" w:color="000000"/>
              <w:right w:val="single" w:sz="4" w:space="0" w:color="000000"/>
            </w:tcBorders>
          </w:tcPr>
          <w:p w:rsidR="003F427F" w:rsidRPr="00C72A50" w:rsidRDefault="003F427F" w:rsidP="003F427F">
            <w:pPr>
              <w:suppressAutoHyphens w:val="0"/>
              <w:spacing w:before="100" w:beforeAutospacing="1" w:after="100" w:afterAutospacing="1" w:line="240" w:lineRule="auto"/>
              <w:jc w:val="both"/>
            </w:pPr>
            <w:r w:rsidRPr="00C72A50">
              <w:t>O não parcelamento da construção da quadra esportiva se justifica pela compatibilidade intrínseca entre os serviços necessários. Todos os serviços envolvidos na construção da quadra, desde a preparação do terreno até a instalação de equipamentos esportivos, são interdependentes e integrados, admitindo o julgamento com base em um mesmo critério técnico e econômico. Isso permite a execução eficiente e coesa por um único fornecedor, assegurando o caráter competitivo do certame licitatório.</w:t>
            </w:r>
          </w:p>
          <w:p w:rsidR="003F427F" w:rsidRPr="00C72A50" w:rsidRDefault="003F427F" w:rsidP="003F427F">
            <w:pPr>
              <w:suppressAutoHyphens w:val="0"/>
              <w:spacing w:before="100" w:beforeAutospacing="1" w:after="100" w:afterAutospacing="1" w:line="240" w:lineRule="auto"/>
              <w:jc w:val="both"/>
            </w:pPr>
            <w:r w:rsidRPr="00C72A50">
              <w:t>A licitação em parcelas se revela técnica e economicamente inviável, pois a fragmentação do projeto pode acarretar em prejuízos significativos para a integridade e funcionalidade da solução como um todo. A divisão do projeto em várias partes pode resultar em inconsistências técnicas, retrabalhos e dificuldades na coordenação das diferentes etapas, comprometendo a qualidade final da obra.</w:t>
            </w:r>
          </w:p>
          <w:p w:rsidR="003F427F" w:rsidRPr="00C72A50" w:rsidRDefault="003F427F" w:rsidP="003F427F">
            <w:pPr>
              <w:suppressAutoHyphens w:val="0"/>
              <w:spacing w:before="100" w:beforeAutospacing="1" w:after="100" w:afterAutospacing="1" w:line="240" w:lineRule="auto"/>
              <w:jc w:val="both"/>
            </w:pPr>
            <w:r w:rsidRPr="00C72A50">
              <w:t>A adjudicação de todos os serviços a uma única empresa permite a obtenção de economia de escala, resultando em uma redução significativa dos custos totais do projeto. A compra de materiais em grandes quantidades e a contratação contínua de serviços especializados podem ser negociadas a preços mais competitivos. O parcelamento, por outro lado, pode levar à perda dessas economias de escala, aumentando os custos unitários e o orçamento total.</w:t>
            </w:r>
          </w:p>
          <w:p w:rsidR="003F427F" w:rsidRPr="00C72A50" w:rsidRDefault="003F427F" w:rsidP="003F427F">
            <w:pPr>
              <w:suppressAutoHyphens w:val="0"/>
              <w:spacing w:before="100" w:beforeAutospacing="1" w:after="100" w:afterAutospacing="1" w:line="240" w:lineRule="auto"/>
              <w:jc w:val="both"/>
            </w:pPr>
            <w:r w:rsidRPr="00C72A50">
              <w:t>O agrupamento dos serviços em um único contrato também proporciona maior facilidade na gestão e no acompanhamento dos serviços técnicos. A administração pública poderá lidar com um único ponto de contato para todas as questões relacionadas ao projeto, simplificando a comunicação, a supervisão e a resolução de problemas. Isso resulta em uma gestão mais eficiente e eficaz, reduzindo o risco de atrasos e inconsistências.</w:t>
            </w:r>
          </w:p>
          <w:p w:rsidR="003F427F" w:rsidRPr="00C72A50" w:rsidRDefault="003F427F" w:rsidP="003F427F">
            <w:pPr>
              <w:suppressAutoHyphens w:val="0"/>
              <w:spacing w:before="100" w:beforeAutospacing="1" w:after="100" w:afterAutospacing="1" w:line="240" w:lineRule="auto"/>
              <w:jc w:val="both"/>
            </w:pPr>
            <w:r w:rsidRPr="00C72A50">
              <w:t>A execução integral do projeto assegura a continuidade dos trabalhos, evitando interrupções e garantindo uma obra de maior qualidade. A fragmentação do projeto poderia resultar em descontinuidades e na necessidade de retrabalhos, comprometendo a qualidade e a durabilidade da quadra esportiva. Um único fornecedor é capaz de manter um padrão elevado de qualidade ao longo de todas as etapas do projeto.</w:t>
            </w:r>
          </w:p>
          <w:p w:rsidR="003F427F" w:rsidRPr="00C72A50" w:rsidRDefault="003F427F" w:rsidP="003F427F">
            <w:pPr>
              <w:suppressAutoHyphens w:val="0"/>
              <w:spacing w:before="100" w:beforeAutospacing="1" w:after="100" w:afterAutospacing="1" w:line="240" w:lineRule="auto"/>
              <w:jc w:val="both"/>
            </w:pPr>
            <w:r w:rsidRPr="00C72A50">
              <w:t>A adjudicação do projeto a uma única empresa permite uma melhor gestão dos riscos, já que o fornecedor terá a responsabilidade integral sobre a execução do projeto. Isso reduz a possibilidade de litígios entre diferentes fornecedores e facilita a aplicação de garantias contratuais. Além disso, a continuidade do projeto por um único fornecedor diminui a probabilidade de atrasos e problemas técnicos, garantindo uma execução mais previsível e segura.</w:t>
            </w:r>
          </w:p>
          <w:p w:rsidR="00EB3571" w:rsidRPr="00C72A50" w:rsidRDefault="003F427F" w:rsidP="003F427F">
            <w:pPr>
              <w:suppressAutoHyphens w:val="0"/>
              <w:spacing w:before="100" w:beforeAutospacing="1" w:after="100" w:afterAutospacing="1" w:line="240" w:lineRule="auto"/>
              <w:jc w:val="both"/>
            </w:pPr>
            <w:r w:rsidRPr="00C72A50">
              <w:t>A decisão de não parcelar a construção da quadra esportiva no Bairro São José é justificada pela necessidade de assegurar a compatibilidade e a integridade dos serviços, a viabilidade técnica e econômica, a obtenção de economia de escala, a simplificação da gestão do projeto e a manutenção da qualidade da obra. A adjudicação do projeto a uma única empresa é a abordagem mais eficiente e eficaz, garantindo que a comunidade possa usufruir de uma instalação esportiva de alta qualidade e em tempo hábil. Portanto, todos os serviços que compõem o objeto deverão ser adjudicados a uma única empresa, assegurando a execução coesa e integrada do projeto.</w:t>
            </w:r>
          </w:p>
        </w:tc>
      </w:tr>
    </w:tbl>
    <w:p w:rsidR="0046550A" w:rsidRPr="00C72A50" w:rsidRDefault="0046550A">
      <w:pPr>
        <w:spacing w:after="0" w:line="240" w:lineRule="auto"/>
        <w:jc w:val="both"/>
        <w:rPr>
          <w:rFonts w:ascii="Tahoma" w:hAnsi="Tahoma" w:cs="Tahoma"/>
          <w:b/>
        </w:rPr>
      </w:pPr>
    </w:p>
    <w:tbl>
      <w:tblPr>
        <w:tblW w:w="8927" w:type="dxa"/>
        <w:tblInd w:w="-113" w:type="dxa"/>
        <w:tblLayout w:type="fixed"/>
        <w:tblLook w:val="04A0" w:firstRow="1" w:lastRow="0" w:firstColumn="1" w:lastColumn="0" w:noHBand="0" w:noVBand="1"/>
      </w:tblPr>
      <w:tblGrid>
        <w:gridCol w:w="8927"/>
      </w:tblGrid>
      <w:tr w:rsidR="000257F8" w:rsidRPr="00C72A50">
        <w:tc>
          <w:tcPr>
            <w:tcW w:w="8927" w:type="dxa"/>
            <w:tcBorders>
              <w:top w:val="single" w:sz="4" w:space="0" w:color="000000"/>
              <w:left w:val="single" w:sz="4" w:space="0" w:color="000000"/>
              <w:bottom w:val="single" w:sz="4" w:space="0" w:color="000000"/>
              <w:right w:val="single" w:sz="4" w:space="0" w:color="000000"/>
            </w:tcBorders>
            <w:shd w:val="clear" w:color="auto" w:fill="BFBFBF"/>
          </w:tcPr>
          <w:p w:rsidR="000257F8" w:rsidRPr="00C72A50" w:rsidRDefault="006E24D2">
            <w:pPr>
              <w:widowControl w:val="0"/>
              <w:spacing w:after="0" w:line="240" w:lineRule="auto"/>
              <w:jc w:val="both"/>
              <w:rPr>
                <w:rFonts w:ascii="Tahoma" w:hAnsi="Tahoma" w:cs="Tahoma"/>
                <w:b/>
                <w:sz w:val="22"/>
                <w:szCs w:val="22"/>
              </w:rPr>
            </w:pPr>
            <w:r w:rsidRPr="00C72A50">
              <w:rPr>
                <w:rFonts w:ascii="Tahoma" w:hAnsi="Tahoma" w:cs="Tahoma"/>
                <w:b/>
                <w:sz w:val="22"/>
                <w:szCs w:val="22"/>
              </w:rPr>
              <w:t>9</w:t>
            </w:r>
            <w:r w:rsidR="0078691D" w:rsidRPr="00C72A50">
              <w:rPr>
                <w:rFonts w:ascii="Tahoma" w:hAnsi="Tahoma" w:cs="Tahoma"/>
                <w:b/>
                <w:sz w:val="22"/>
                <w:szCs w:val="22"/>
              </w:rPr>
              <w:t>. CONTRATAÇÕES CORRELATAS E/OU INTERDEPENDENTES</w:t>
            </w:r>
            <w:r w:rsidR="00174FC7" w:rsidRPr="00C72A50">
              <w:rPr>
                <w:rFonts w:ascii="Tahoma" w:hAnsi="Tahoma" w:cs="Tahoma"/>
                <w:b/>
                <w:sz w:val="22"/>
                <w:szCs w:val="22"/>
              </w:rPr>
              <w:t>.</w:t>
            </w:r>
          </w:p>
        </w:tc>
      </w:tr>
      <w:tr w:rsidR="000257F8" w:rsidRPr="00C72A50">
        <w:tc>
          <w:tcPr>
            <w:tcW w:w="8927" w:type="dxa"/>
            <w:tcBorders>
              <w:top w:val="single" w:sz="4" w:space="0" w:color="000000"/>
              <w:left w:val="single" w:sz="4" w:space="0" w:color="000000"/>
              <w:bottom w:val="single" w:sz="4" w:space="0" w:color="000000"/>
              <w:right w:val="single" w:sz="4" w:space="0" w:color="000000"/>
            </w:tcBorders>
          </w:tcPr>
          <w:p w:rsidR="00557761" w:rsidRPr="00C72A50" w:rsidRDefault="002D7C66" w:rsidP="000813A9">
            <w:pPr>
              <w:widowControl w:val="0"/>
              <w:spacing w:after="0" w:line="240" w:lineRule="auto"/>
              <w:jc w:val="both"/>
            </w:pPr>
            <w:r w:rsidRPr="00C72A50">
              <w:t xml:space="preserve">1 - </w:t>
            </w:r>
            <w:r w:rsidR="000813A9" w:rsidRPr="00C72A50">
              <w:t xml:space="preserve">Não há a necessidade de contratações/aquisições </w:t>
            </w:r>
            <w:r w:rsidR="00F02C52" w:rsidRPr="00C72A50">
              <w:t>interdependentes ao objeto ora debatido</w:t>
            </w:r>
            <w:r w:rsidR="000813A9" w:rsidRPr="00C72A50">
              <w:t>.</w:t>
            </w:r>
          </w:p>
          <w:p w:rsidR="00123D5A" w:rsidRPr="00C72A50" w:rsidRDefault="00123D5A" w:rsidP="000813A9">
            <w:pPr>
              <w:widowControl w:val="0"/>
              <w:spacing w:after="0" w:line="240" w:lineRule="auto"/>
              <w:jc w:val="both"/>
            </w:pPr>
          </w:p>
          <w:p w:rsidR="000257F8" w:rsidRPr="00C72A50" w:rsidRDefault="002D7C66" w:rsidP="00530343">
            <w:pPr>
              <w:pStyle w:val="Ttulo2"/>
              <w:ind w:left="0"/>
              <w:rPr>
                <w:rFonts w:ascii="Tahoma" w:hAnsi="Tahoma" w:cs="Tahoma"/>
                <w:b w:val="0"/>
                <w:sz w:val="24"/>
              </w:rPr>
            </w:pPr>
            <w:r w:rsidRPr="00C72A50">
              <w:rPr>
                <w:rFonts w:ascii="Arial" w:hAnsi="Arial" w:cs="Arial"/>
                <w:b w:val="0"/>
                <w:bCs w:val="0"/>
                <w:sz w:val="24"/>
                <w:szCs w:val="24"/>
                <w:lang w:val="pt-BR"/>
              </w:rPr>
              <w:t xml:space="preserve">2 - </w:t>
            </w:r>
            <w:r w:rsidR="00530343" w:rsidRPr="00C72A50">
              <w:rPr>
                <w:rFonts w:ascii="Arial" w:hAnsi="Arial" w:cs="Arial"/>
                <w:b w:val="0"/>
                <w:bCs w:val="0"/>
                <w:sz w:val="24"/>
                <w:szCs w:val="24"/>
                <w:lang w:val="pt-BR"/>
              </w:rPr>
              <w:t>Não há contratações/aquisições correlatas ao objeto ora debatido.</w:t>
            </w:r>
          </w:p>
        </w:tc>
      </w:tr>
    </w:tbl>
    <w:p w:rsidR="004D3FAB" w:rsidRPr="00C72A50" w:rsidRDefault="004D3FAB">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C72A50" w:rsidTr="00174FC7">
        <w:tc>
          <w:tcPr>
            <w:tcW w:w="892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0257F8" w:rsidRPr="00C72A50" w:rsidRDefault="006E24D2">
            <w:pPr>
              <w:widowControl w:val="0"/>
              <w:spacing w:after="0" w:line="240" w:lineRule="auto"/>
              <w:jc w:val="both"/>
              <w:rPr>
                <w:rFonts w:ascii="Tahoma" w:hAnsi="Tahoma" w:cs="Tahoma"/>
                <w:b/>
                <w:sz w:val="22"/>
                <w:szCs w:val="22"/>
                <w:shd w:val="clear" w:color="auto" w:fill="C0C0C0"/>
              </w:rPr>
            </w:pPr>
            <w:r w:rsidRPr="00C72A50">
              <w:rPr>
                <w:rFonts w:ascii="Tahoma" w:hAnsi="Tahoma" w:cs="Tahoma"/>
                <w:b/>
                <w:sz w:val="22"/>
                <w:szCs w:val="22"/>
                <w:shd w:val="clear" w:color="auto" w:fill="C0C0C0"/>
              </w:rPr>
              <w:t>10</w:t>
            </w:r>
            <w:r w:rsidR="0078691D" w:rsidRPr="00C72A50">
              <w:rPr>
                <w:rFonts w:ascii="Tahoma" w:hAnsi="Tahoma" w:cs="Tahoma"/>
                <w:b/>
                <w:sz w:val="22"/>
                <w:szCs w:val="22"/>
                <w:shd w:val="clear" w:color="auto" w:fill="C0C0C0"/>
              </w:rPr>
              <w:t>. ALINHAMENTO ENTRE A CONTRATAÇÃO E O PLANEJAMENTO</w:t>
            </w:r>
            <w:r w:rsidR="00174FC7" w:rsidRPr="00C72A50">
              <w:rPr>
                <w:rFonts w:ascii="Tahoma" w:hAnsi="Tahoma" w:cs="Tahoma"/>
                <w:b/>
                <w:sz w:val="22"/>
                <w:szCs w:val="22"/>
                <w:shd w:val="clear" w:color="auto" w:fill="C0C0C0"/>
              </w:rPr>
              <w:t>.</w:t>
            </w:r>
          </w:p>
        </w:tc>
      </w:tr>
      <w:tr w:rsidR="000257F8" w:rsidRPr="00C72A50">
        <w:tc>
          <w:tcPr>
            <w:tcW w:w="8927" w:type="dxa"/>
            <w:tcBorders>
              <w:top w:val="single" w:sz="4" w:space="0" w:color="000000"/>
              <w:left w:val="single" w:sz="4" w:space="0" w:color="000000"/>
              <w:bottom w:val="single" w:sz="4" w:space="0" w:color="000000"/>
              <w:right w:val="single" w:sz="4" w:space="0" w:color="000000"/>
            </w:tcBorders>
          </w:tcPr>
          <w:p w:rsidR="000257F8" w:rsidRPr="00C72A50" w:rsidRDefault="003D1823" w:rsidP="00DA5072">
            <w:pPr>
              <w:pStyle w:val="Standard"/>
              <w:jc w:val="both"/>
              <w:rPr>
                <w:rFonts w:ascii="Arial" w:hAnsi="Arial" w:cs="Arial"/>
                <w:bCs/>
                <w:sz w:val="22"/>
                <w:szCs w:val="22"/>
              </w:rPr>
            </w:pPr>
            <w:r w:rsidRPr="00C72A50">
              <w:rPr>
                <w:rFonts w:ascii="Arial" w:hAnsi="Arial" w:cs="Arial"/>
                <w:bCs/>
                <w:sz w:val="22"/>
                <w:szCs w:val="22"/>
              </w:rPr>
              <w:t>A dotação a qual se trata este ETP será informada posteriormente.</w:t>
            </w:r>
          </w:p>
        </w:tc>
      </w:tr>
    </w:tbl>
    <w:p w:rsidR="000257F8" w:rsidRPr="00C72A50" w:rsidRDefault="000257F8">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C72A50">
        <w:tc>
          <w:tcPr>
            <w:tcW w:w="8927" w:type="dxa"/>
            <w:tcBorders>
              <w:top w:val="single" w:sz="4" w:space="0" w:color="000000"/>
              <w:left w:val="single" w:sz="4" w:space="0" w:color="000000"/>
              <w:bottom w:val="single" w:sz="4" w:space="0" w:color="000000"/>
              <w:right w:val="single" w:sz="4" w:space="0" w:color="000000"/>
            </w:tcBorders>
            <w:shd w:val="clear" w:color="auto" w:fill="BFBFBF"/>
          </w:tcPr>
          <w:p w:rsidR="000257F8" w:rsidRPr="00C72A50" w:rsidRDefault="006E24D2">
            <w:pPr>
              <w:widowControl w:val="0"/>
              <w:spacing w:after="0" w:line="240" w:lineRule="auto"/>
              <w:jc w:val="both"/>
              <w:rPr>
                <w:rFonts w:ascii="Tahoma" w:hAnsi="Tahoma" w:cs="Tahoma"/>
                <w:b/>
                <w:sz w:val="22"/>
                <w:szCs w:val="22"/>
              </w:rPr>
            </w:pPr>
            <w:r w:rsidRPr="00C72A50">
              <w:rPr>
                <w:rFonts w:ascii="Tahoma" w:hAnsi="Tahoma" w:cs="Tahoma"/>
                <w:b/>
                <w:sz w:val="22"/>
                <w:szCs w:val="22"/>
              </w:rPr>
              <w:t>11</w:t>
            </w:r>
            <w:r w:rsidR="0078691D" w:rsidRPr="00C72A50">
              <w:rPr>
                <w:rFonts w:ascii="Tahoma" w:hAnsi="Tahoma" w:cs="Tahoma"/>
                <w:b/>
                <w:sz w:val="22"/>
                <w:szCs w:val="22"/>
              </w:rPr>
              <w:t>. RESULTADOS PRETENDIDOS</w:t>
            </w:r>
            <w:r w:rsidR="00174FC7" w:rsidRPr="00C72A50">
              <w:rPr>
                <w:rFonts w:ascii="Tahoma" w:hAnsi="Tahoma" w:cs="Tahoma"/>
                <w:b/>
                <w:sz w:val="22"/>
                <w:szCs w:val="22"/>
              </w:rPr>
              <w:t>.</w:t>
            </w:r>
          </w:p>
        </w:tc>
      </w:tr>
      <w:tr w:rsidR="000257F8" w:rsidRPr="00C72A50">
        <w:tc>
          <w:tcPr>
            <w:tcW w:w="8927" w:type="dxa"/>
            <w:tcBorders>
              <w:top w:val="single" w:sz="4" w:space="0" w:color="000000"/>
              <w:left w:val="single" w:sz="4" w:space="0" w:color="000000"/>
              <w:bottom w:val="single" w:sz="4" w:space="0" w:color="000000"/>
              <w:right w:val="single" w:sz="4" w:space="0" w:color="000000"/>
            </w:tcBorders>
          </w:tcPr>
          <w:p w:rsidR="000257F8" w:rsidRPr="00C72A50" w:rsidRDefault="00B30760" w:rsidP="00530343">
            <w:pPr>
              <w:pStyle w:val="Standard"/>
              <w:spacing w:line="100" w:lineRule="atLeast"/>
              <w:jc w:val="both"/>
              <w:rPr>
                <w:szCs w:val="22"/>
              </w:rPr>
            </w:pPr>
            <w:r w:rsidRPr="00C72A50">
              <w:rPr>
                <w:rFonts w:ascii="Arial" w:hAnsi="Arial" w:cs="Arial"/>
                <w:bCs/>
                <w:sz w:val="22"/>
                <w:szCs w:val="22"/>
              </w:rPr>
              <w:t>A construção da quadra esportiva no Bairro São José, Fundão/ES, busca promover a saúde e o bem-estar da comunidade ao oferecer um espaço dedicado à prática de atividades físicas. Além de integrar socialmente pessoas de diferentes faixas etárias e origens, a quadra visa estimular o desenvolvimento infantil e juvenil, proporcionando um ambiente seguro para brincadeiras e competições. Espera-se que essa iniciativa contribua também para a redução da violência ao oferecer alternativas saudáveis de lazer, além de promover o espírito competitivo e fortalecer os valores comunitários. A quadra não apenas valoriza o espaço público, mas também tem potencial para impulsionar o turismo esportivo local e deixar um legado duradouro como centro de atividades esportivas e comunitárias para as futuras gerações.</w:t>
            </w:r>
          </w:p>
        </w:tc>
      </w:tr>
    </w:tbl>
    <w:p w:rsidR="005804C2" w:rsidRPr="00C72A50" w:rsidRDefault="005804C2">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C72A50">
        <w:tc>
          <w:tcPr>
            <w:tcW w:w="8927" w:type="dxa"/>
            <w:tcBorders>
              <w:top w:val="single" w:sz="4" w:space="0" w:color="000000"/>
              <w:left w:val="single" w:sz="4" w:space="0" w:color="000000"/>
              <w:bottom w:val="single" w:sz="4" w:space="0" w:color="000000"/>
              <w:right w:val="single" w:sz="4" w:space="0" w:color="000000"/>
            </w:tcBorders>
            <w:shd w:val="clear" w:color="auto" w:fill="BFBFBF"/>
          </w:tcPr>
          <w:p w:rsidR="000257F8" w:rsidRPr="00C72A50" w:rsidRDefault="0078691D" w:rsidP="006E24D2">
            <w:pPr>
              <w:widowControl w:val="0"/>
              <w:spacing w:after="0" w:line="240" w:lineRule="auto"/>
              <w:jc w:val="both"/>
              <w:rPr>
                <w:rFonts w:ascii="Tahoma" w:hAnsi="Tahoma" w:cs="Tahoma"/>
                <w:b/>
                <w:sz w:val="22"/>
                <w:szCs w:val="22"/>
              </w:rPr>
            </w:pPr>
            <w:r w:rsidRPr="00C72A50">
              <w:rPr>
                <w:rFonts w:ascii="Tahoma" w:hAnsi="Tahoma" w:cs="Tahoma"/>
                <w:b/>
                <w:sz w:val="22"/>
                <w:szCs w:val="22"/>
              </w:rPr>
              <w:t>1</w:t>
            </w:r>
            <w:r w:rsidR="006E24D2" w:rsidRPr="00C72A50">
              <w:rPr>
                <w:rFonts w:ascii="Tahoma" w:hAnsi="Tahoma" w:cs="Tahoma"/>
                <w:b/>
                <w:sz w:val="22"/>
                <w:szCs w:val="22"/>
              </w:rPr>
              <w:t>2</w:t>
            </w:r>
            <w:r w:rsidRPr="00C72A50">
              <w:rPr>
                <w:rFonts w:ascii="Tahoma" w:hAnsi="Tahoma" w:cs="Tahoma"/>
                <w:b/>
                <w:sz w:val="22"/>
                <w:szCs w:val="22"/>
              </w:rPr>
              <w:t>. PROVIDÊNCIAS A SEREM ADOTADAS</w:t>
            </w:r>
            <w:r w:rsidR="00174FC7" w:rsidRPr="00C72A50">
              <w:rPr>
                <w:rFonts w:ascii="Tahoma" w:hAnsi="Tahoma" w:cs="Tahoma"/>
                <w:b/>
                <w:sz w:val="22"/>
                <w:szCs w:val="22"/>
              </w:rPr>
              <w:t>.</w:t>
            </w:r>
          </w:p>
        </w:tc>
      </w:tr>
      <w:tr w:rsidR="000257F8" w:rsidRPr="00C72A50">
        <w:tc>
          <w:tcPr>
            <w:tcW w:w="8927" w:type="dxa"/>
            <w:tcBorders>
              <w:top w:val="single" w:sz="4" w:space="0" w:color="000000"/>
              <w:left w:val="single" w:sz="4" w:space="0" w:color="000000"/>
              <w:bottom w:val="single" w:sz="4" w:space="0" w:color="000000"/>
              <w:right w:val="single" w:sz="4" w:space="0" w:color="000000"/>
            </w:tcBorders>
          </w:tcPr>
          <w:p w:rsidR="00336BB6" w:rsidRPr="00C72A50" w:rsidRDefault="00336BB6">
            <w:pPr>
              <w:widowControl w:val="0"/>
              <w:spacing w:after="0" w:line="240" w:lineRule="auto"/>
              <w:jc w:val="both"/>
              <w:rPr>
                <w:rFonts w:ascii="Tahoma" w:hAnsi="Tahoma" w:cs="Tahoma"/>
                <w:sz w:val="22"/>
                <w:szCs w:val="22"/>
              </w:rPr>
            </w:pPr>
          </w:p>
          <w:p w:rsidR="00336BB6" w:rsidRPr="00C72A50" w:rsidRDefault="003E5837">
            <w:pPr>
              <w:widowControl w:val="0"/>
              <w:spacing w:after="0" w:line="240" w:lineRule="auto"/>
              <w:jc w:val="both"/>
            </w:pPr>
            <w:r w:rsidRPr="00C72A50">
              <w:t>Informamos que todas as providências foram adotadas pela administração previamente à celebração do contrato, com servidores capacitados para fiscalização e gestão contratual, como também ambiente organizacional adequado para tais fins.</w:t>
            </w:r>
          </w:p>
        </w:tc>
      </w:tr>
    </w:tbl>
    <w:p w:rsidR="00530343" w:rsidRPr="00C72A50" w:rsidRDefault="00530343">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C72A50">
        <w:tc>
          <w:tcPr>
            <w:tcW w:w="8927" w:type="dxa"/>
            <w:tcBorders>
              <w:top w:val="single" w:sz="4" w:space="0" w:color="000000"/>
              <w:left w:val="single" w:sz="4" w:space="0" w:color="000000"/>
              <w:bottom w:val="single" w:sz="4" w:space="0" w:color="000000"/>
              <w:right w:val="single" w:sz="4" w:space="0" w:color="000000"/>
            </w:tcBorders>
            <w:shd w:val="clear" w:color="auto" w:fill="BFBFBF"/>
          </w:tcPr>
          <w:p w:rsidR="000257F8" w:rsidRPr="00C72A50" w:rsidRDefault="006E24D2">
            <w:pPr>
              <w:widowControl w:val="0"/>
              <w:spacing w:after="0" w:line="240" w:lineRule="auto"/>
              <w:jc w:val="both"/>
              <w:rPr>
                <w:rFonts w:ascii="Tahoma" w:hAnsi="Tahoma" w:cs="Tahoma"/>
                <w:b/>
                <w:sz w:val="22"/>
                <w:szCs w:val="22"/>
              </w:rPr>
            </w:pPr>
            <w:r w:rsidRPr="00C72A50">
              <w:rPr>
                <w:rFonts w:ascii="Tahoma" w:hAnsi="Tahoma" w:cs="Tahoma"/>
                <w:b/>
                <w:sz w:val="22"/>
                <w:szCs w:val="22"/>
              </w:rPr>
              <w:t>13</w:t>
            </w:r>
            <w:r w:rsidR="0078691D" w:rsidRPr="00C72A50">
              <w:rPr>
                <w:rFonts w:ascii="Tahoma" w:hAnsi="Tahoma" w:cs="Tahoma"/>
                <w:b/>
                <w:sz w:val="22"/>
                <w:szCs w:val="22"/>
              </w:rPr>
              <w:t xml:space="preserve">. </w:t>
            </w:r>
            <w:r w:rsidR="00D2415B" w:rsidRPr="00C72A50">
              <w:rPr>
                <w:rFonts w:ascii="Tahoma" w:hAnsi="Tahoma" w:cs="Tahoma"/>
                <w:b/>
                <w:sz w:val="22"/>
                <w:szCs w:val="22"/>
              </w:rPr>
              <w:t xml:space="preserve">POSSÍVEIS </w:t>
            </w:r>
            <w:r w:rsidR="0078691D" w:rsidRPr="00C72A50">
              <w:rPr>
                <w:rFonts w:ascii="Tahoma" w:hAnsi="Tahoma" w:cs="Tahoma"/>
                <w:b/>
                <w:sz w:val="22"/>
                <w:szCs w:val="22"/>
              </w:rPr>
              <w:t>IMPACTOS AMBIENTAIS</w:t>
            </w:r>
            <w:r w:rsidR="00174FC7" w:rsidRPr="00C72A50">
              <w:rPr>
                <w:rFonts w:ascii="Tahoma" w:hAnsi="Tahoma" w:cs="Tahoma"/>
                <w:b/>
                <w:sz w:val="22"/>
                <w:szCs w:val="22"/>
              </w:rPr>
              <w:t>.</w:t>
            </w:r>
          </w:p>
        </w:tc>
      </w:tr>
      <w:tr w:rsidR="000257F8" w:rsidRPr="00C72A50">
        <w:tc>
          <w:tcPr>
            <w:tcW w:w="8927" w:type="dxa"/>
            <w:tcBorders>
              <w:top w:val="single" w:sz="4" w:space="0" w:color="000000"/>
              <w:left w:val="single" w:sz="4" w:space="0" w:color="000000"/>
              <w:bottom w:val="single" w:sz="4" w:space="0" w:color="000000"/>
              <w:right w:val="single" w:sz="4" w:space="0" w:color="000000"/>
            </w:tcBorders>
          </w:tcPr>
          <w:p w:rsidR="00336BB6" w:rsidRPr="00C72A50" w:rsidRDefault="00336BB6" w:rsidP="00D2415B">
            <w:pPr>
              <w:widowControl w:val="0"/>
              <w:spacing w:after="0" w:line="240" w:lineRule="auto"/>
              <w:rPr>
                <w:rFonts w:ascii="Tahoma" w:hAnsi="Tahoma" w:cs="Tahoma"/>
                <w:b/>
              </w:rPr>
            </w:pPr>
          </w:p>
          <w:p w:rsidR="003F5C41" w:rsidRPr="00C72A50" w:rsidRDefault="00E50582">
            <w:pPr>
              <w:widowControl w:val="0"/>
              <w:spacing w:after="0" w:line="240" w:lineRule="auto"/>
              <w:jc w:val="both"/>
            </w:pPr>
            <w:r w:rsidRPr="00C72A50">
              <w:t xml:space="preserve">As especificações de controle de impactos ambiental estabelecem um conjunto de boas práticas de engenharia a serem adotadas na execução dos serviços e atividades de obra, e abrangem os meios físicos, solo, ar e água, biótico, flora e fauna e socioeconômico, população de entorno, funcionários e usuários da rodovia, visando </w:t>
            </w:r>
            <w:r w:rsidR="00287A02" w:rsidRPr="00C72A50">
              <w:t>à</w:t>
            </w:r>
            <w:r w:rsidRPr="00C72A50">
              <w:t xml:space="preserve"> prevenção e redução dos impactos </w:t>
            </w:r>
            <w:proofErr w:type="spellStart"/>
            <w:r w:rsidRPr="00C72A50">
              <w:t>sócio-ambientais</w:t>
            </w:r>
            <w:proofErr w:type="spellEnd"/>
            <w:r w:rsidRPr="00C72A50">
              <w:t xml:space="preserve"> negativos.</w:t>
            </w:r>
          </w:p>
          <w:p w:rsidR="00E50582" w:rsidRPr="00C72A50" w:rsidRDefault="00E50582">
            <w:pPr>
              <w:widowControl w:val="0"/>
              <w:spacing w:after="0" w:line="240" w:lineRule="auto"/>
              <w:jc w:val="both"/>
            </w:pPr>
          </w:p>
          <w:p w:rsidR="00E50582" w:rsidRPr="00C72A50" w:rsidRDefault="00E50582">
            <w:pPr>
              <w:widowControl w:val="0"/>
              <w:spacing w:after="0" w:line="240" w:lineRule="auto"/>
              <w:jc w:val="both"/>
            </w:pPr>
            <w:r w:rsidRPr="00C72A50">
              <w:t>Dentre diversos outros, podemos citar como principais impactos os seguintes:</w:t>
            </w:r>
          </w:p>
          <w:p w:rsidR="00AB2BBA" w:rsidRPr="00C72A50" w:rsidRDefault="00AB2BBA" w:rsidP="00E50582">
            <w:pPr>
              <w:widowControl w:val="0"/>
              <w:spacing w:after="0" w:line="240" w:lineRule="auto"/>
              <w:jc w:val="center"/>
              <w:rPr>
                <w:b/>
              </w:rPr>
            </w:pPr>
          </w:p>
          <w:p w:rsidR="00E50582" w:rsidRPr="00C72A50" w:rsidRDefault="00E50582" w:rsidP="00E50582">
            <w:pPr>
              <w:widowControl w:val="0"/>
              <w:spacing w:after="0" w:line="240" w:lineRule="auto"/>
              <w:jc w:val="center"/>
              <w:rPr>
                <w:b/>
              </w:rPr>
            </w:pPr>
            <w:r w:rsidRPr="00C72A50">
              <w:rPr>
                <w:b/>
              </w:rPr>
              <w:t>GERACÃO DE RUÍDOS</w:t>
            </w:r>
          </w:p>
          <w:p w:rsidR="003B0D56" w:rsidRPr="00C72A50" w:rsidRDefault="003B0D56" w:rsidP="00E50582">
            <w:pPr>
              <w:widowControl w:val="0"/>
              <w:spacing w:after="0" w:line="240" w:lineRule="auto"/>
              <w:jc w:val="center"/>
              <w:rPr>
                <w:b/>
              </w:rPr>
            </w:pPr>
          </w:p>
          <w:p w:rsidR="00E50582" w:rsidRPr="00C72A50" w:rsidRDefault="00E50582">
            <w:pPr>
              <w:widowControl w:val="0"/>
              <w:spacing w:after="0" w:line="240" w:lineRule="auto"/>
              <w:jc w:val="both"/>
              <w:rPr>
                <w:b/>
              </w:rPr>
            </w:pPr>
            <w:r w:rsidRPr="00C72A50">
              <w:rPr>
                <w:b/>
              </w:rPr>
              <w:t xml:space="preserve">Medidas de Controle: </w:t>
            </w:r>
          </w:p>
          <w:p w:rsidR="00E50582" w:rsidRPr="00C72A50" w:rsidRDefault="00E50582">
            <w:pPr>
              <w:widowControl w:val="0"/>
              <w:spacing w:after="0" w:line="240" w:lineRule="auto"/>
              <w:jc w:val="both"/>
            </w:pPr>
          </w:p>
          <w:p w:rsidR="00E50582" w:rsidRPr="00C72A50" w:rsidRDefault="00E50582">
            <w:pPr>
              <w:widowControl w:val="0"/>
              <w:spacing w:after="0" w:line="240" w:lineRule="auto"/>
              <w:jc w:val="both"/>
            </w:pPr>
            <w:r w:rsidRPr="00C72A50">
              <w:t xml:space="preserve">- Evitar a operação de máquinas e equipamentos em horários de repouso, principalmente em áreas habitadas; </w:t>
            </w:r>
          </w:p>
          <w:p w:rsidR="00E50582" w:rsidRPr="00C72A50" w:rsidRDefault="00E50582">
            <w:pPr>
              <w:widowControl w:val="0"/>
              <w:spacing w:after="0" w:line="240" w:lineRule="auto"/>
              <w:jc w:val="both"/>
            </w:pPr>
          </w:p>
          <w:p w:rsidR="00E50582" w:rsidRPr="00C72A50" w:rsidRDefault="00E50582">
            <w:pPr>
              <w:widowControl w:val="0"/>
              <w:spacing w:after="0" w:line="240" w:lineRule="auto"/>
              <w:jc w:val="both"/>
            </w:pPr>
            <w:r w:rsidRPr="00C72A50">
              <w:t xml:space="preserve">- Realizar manutenção periódica de equipamentos e máquinas, de forma a minimizar ao máximo a emissão ruídos; </w:t>
            </w:r>
          </w:p>
          <w:p w:rsidR="00207831" w:rsidRPr="00C72A50" w:rsidRDefault="00207831">
            <w:pPr>
              <w:widowControl w:val="0"/>
              <w:spacing w:after="0" w:line="240" w:lineRule="auto"/>
              <w:jc w:val="both"/>
            </w:pPr>
          </w:p>
          <w:p w:rsidR="003B0D56" w:rsidRPr="00C72A50" w:rsidRDefault="00A66795" w:rsidP="00207831">
            <w:pPr>
              <w:widowControl w:val="0"/>
              <w:spacing w:after="0" w:line="240" w:lineRule="auto"/>
              <w:jc w:val="center"/>
              <w:rPr>
                <w:b/>
              </w:rPr>
            </w:pPr>
            <w:r w:rsidRPr="00C72A50">
              <w:rPr>
                <w:b/>
              </w:rPr>
              <w:t>EMISSÕES ATMOSFÉRICAS</w:t>
            </w:r>
          </w:p>
          <w:p w:rsidR="00207831" w:rsidRPr="00C72A50" w:rsidRDefault="00207831" w:rsidP="00207831">
            <w:pPr>
              <w:widowControl w:val="0"/>
              <w:spacing w:after="0" w:line="240" w:lineRule="auto"/>
              <w:jc w:val="center"/>
              <w:rPr>
                <w:b/>
              </w:rPr>
            </w:pPr>
          </w:p>
          <w:p w:rsidR="00A66795" w:rsidRPr="00C72A50" w:rsidRDefault="00A66795">
            <w:pPr>
              <w:widowControl w:val="0"/>
              <w:spacing w:after="0" w:line="240" w:lineRule="auto"/>
              <w:jc w:val="both"/>
            </w:pPr>
            <w:r w:rsidRPr="00C72A50">
              <w:rPr>
                <w:b/>
              </w:rPr>
              <w:t>Medidas de Controle</w:t>
            </w:r>
            <w:r w:rsidRPr="00C72A50">
              <w:t>:</w:t>
            </w:r>
          </w:p>
          <w:p w:rsidR="00A66795" w:rsidRPr="00C72A50" w:rsidRDefault="00A66795">
            <w:pPr>
              <w:widowControl w:val="0"/>
              <w:spacing w:after="0" w:line="240" w:lineRule="auto"/>
              <w:jc w:val="both"/>
            </w:pPr>
          </w:p>
          <w:p w:rsidR="00A66795" w:rsidRPr="00C72A50" w:rsidRDefault="00A66795">
            <w:pPr>
              <w:widowControl w:val="0"/>
              <w:spacing w:after="0" w:line="240" w:lineRule="auto"/>
              <w:jc w:val="both"/>
            </w:pPr>
            <w:r w:rsidRPr="00C72A50">
              <w:t xml:space="preserve">- Realizar as manutenções periódicas das condições mecânicas das máquinas, equipamentos e veículos das obras, ou sempre que constatados níveis excessivos de fumaça preta; </w:t>
            </w:r>
          </w:p>
          <w:p w:rsidR="00A66795" w:rsidRPr="00C72A50" w:rsidRDefault="00A66795">
            <w:pPr>
              <w:widowControl w:val="0"/>
              <w:spacing w:after="0" w:line="240" w:lineRule="auto"/>
              <w:jc w:val="both"/>
            </w:pPr>
          </w:p>
          <w:p w:rsidR="00A66795" w:rsidRPr="00C72A50" w:rsidRDefault="00A66795">
            <w:pPr>
              <w:widowControl w:val="0"/>
              <w:spacing w:after="0" w:line="240" w:lineRule="auto"/>
              <w:jc w:val="both"/>
            </w:pPr>
            <w:r w:rsidRPr="00C72A50">
              <w:t xml:space="preserve">- O controle do nível de poeira em suspensão nas frentes de obra em solo, deve ser realizado pela umectação do solo com a periodicidade necessária; </w:t>
            </w:r>
          </w:p>
          <w:p w:rsidR="00A66795" w:rsidRPr="00C72A50" w:rsidRDefault="00A66795">
            <w:pPr>
              <w:widowControl w:val="0"/>
              <w:spacing w:after="0" w:line="240" w:lineRule="auto"/>
              <w:jc w:val="both"/>
            </w:pPr>
          </w:p>
          <w:p w:rsidR="00A66795" w:rsidRPr="00C72A50" w:rsidRDefault="00A66795" w:rsidP="00287A02">
            <w:pPr>
              <w:widowControl w:val="0"/>
              <w:spacing w:after="0" w:line="240" w:lineRule="auto"/>
              <w:jc w:val="both"/>
            </w:pPr>
            <w:r w:rsidRPr="00C72A50">
              <w:t>- Controle de velocidade dos veículos em áreas não pavimentadas.</w:t>
            </w:r>
          </w:p>
          <w:p w:rsidR="00E0637A" w:rsidRPr="00C72A50" w:rsidRDefault="00E0637A" w:rsidP="00A66795">
            <w:pPr>
              <w:widowControl w:val="0"/>
              <w:spacing w:after="0" w:line="240" w:lineRule="auto"/>
              <w:jc w:val="both"/>
            </w:pPr>
          </w:p>
          <w:p w:rsidR="00E0637A" w:rsidRPr="00C72A50" w:rsidRDefault="00E0637A" w:rsidP="00E0637A">
            <w:pPr>
              <w:widowControl w:val="0"/>
              <w:spacing w:after="0" w:line="240" w:lineRule="auto"/>
              <w:jc w:val="center"/>
              <w:rPr>
                <w:b/>
              </w:rPr>
            </w:pPr>
            <w:r w:rsidRPr="00C72A50">
              <w:rPr>
                <w:b/>
              </w:rPr>
              <w:t>RESÍDUOS SÓLIDOS</w:t>
            </w:r>
          </w:p>
          <w:p w:rsidR="00E0637A" w:rsidRPr="00C72A50" w:rsidRDefault="00E0637A" w:rsidP="00A66795">
            <w:pPr>
              <w:widowControl w:val="0"/>
              <w:spacing w:after="0" w:line="240" w:lineRule="auto"/>
              <w:jc w:val="both"/>
              <w:rPr>
                <w:b/>
              </w:rPr>
            </w:pPr>
          </w:p>
          <w:p w:rsidR="00287A02" w:rsidRPr="00C72A50" w:rsidRDefault="006B4D78" w:rsidP="006B4D78">
            <w:pPr>
              <w:widowControl w:val="0"/>
              <w:spacing w:after="0" w:line="240" w:lineRule="auto"/>
              <w:jc w:val="both"/>
            </w:pPr>
            <w:r w:rsidRPr="00C72A50">
              <w:t>Entre diversas atividades produtivas, o setor de construção civil é um dos que mais geram resíduos. Isso, muitas vezes, está relacionado à falta de processos adequados e aos materiais disponibilizados para cada serviço. Um melhor gerenciamento nesse quesito, além de representar um ganho para o meio ambiente, também gera economia na execução dos serviços.</w:t>
            </w:r>
          </w:p>
          <w:p w:rsidR="006B4D78" w:rsidRPr="00C72A50" w:rsidRDefault="006B4D78" w:rsidP="00A66795">
            <w:pPr>
              <w:widowControl w:val="0"/>
              <w:spacing w:after="0" w:line="240" w:lineRule="auto"/>
              <w:jc w:val="both"/>
              <w:rPr>
                <w:b/>
              </w:rPr>
            </w:pPr>
          </w:p>
          <w:p w:rsidR="00E0637A" w:rsidRPr="00C72A50" w:rsidRDefault="00E0637A" w:rsidP="00A66795">
            <w:pPr>
              <w:widowControl w:val="0"/>
              <w:spacing w:after="0" w:line="240" w:lineRule="auto"/>
              <w:jc w:val="both"/>
              <w:rPr>
                <w:b/>
              </w:rPr>
            </w:pPr>
            <w:r w:rsidRPr="00C72A50">
              <w:rPr>
                <w:b/>
              </w:rPr>
              <w:t>Medidas de Controle:</w:t>
            </w:r>
          </w:p>
          <w:p w:rsidR="00733C5E" w:rsidRPr="00C72A50" w:rsidRDefault="00733C5E" w:rsidP="00A66795">
            <w:pPr>
              <w:widowControl w:val="0"/>
              <w:spacing w:after="0" w:line="240" w:lineRule="auto"/>
              <w:jc w:val="both"/>
            </w:pPr>
          </w:p>
          <w:p w:rsidR="00733C5E" w:rsidRPr="00C72A50" w:rsidRDefault="006B4D78" w:rsidP="00A66795">
            <w:pPr>
              <w:widowControl w:val="0"/>
              <w:spacing w:after="0" w:line="240" w:lineRule="auto"/>
              <w:jc w:val="both"/>
            </w:pPr>
            <w:r w:rsidRPr="00C72A50">
              <w:t xml:space="preserve">- </w:t>
            </w:r>
            <w:r w:rsidR="00733C5E" w:rsidRPr="00C72A50">
              <w:t xml:space="preserve">Uma das maneiras para reduzir a geração dos resíduos é dar aos operários apenas a quantia necessária de recursos para o seu trabalho, contando com uma porcentagem de desperdício, que sempre existirá devido a quebras e imperfeições. Além disso, o uso de materiais reutilizáveis, como escoras metálicas em vez de um escoramento de madeira, por exemplo, é uma medida mitigadora para atenuar esses impactos ambientais gerados. </w:t>
            </w:r>
          </w:p>
          <w:p w:rsidR="00733C5E" w:rsidRPr="00C72A50" w:rsidRDefault="00733C5E" w:rsidP="00A66795">
            <w:pPr>
              <w:widowControl w:val="0"/>
              <w:spacing w:after="0" w:line="240" w:lineRule="auto"/>
              <w:jc w:val="both"/>
            </w:pPr>
          </w:p>
          <w:p w:rsidR="00733C5E" w:rsidRPr="00C72A50" w:rsidRDefault="006B4D78" w:rsidP="00A66795">
            <w:pPr>
              <w:widowControl w:val="0"/>
              <w:spacing w:after="0" w:line="240" w:lineRule="auto"/>
              <w:jc w:val="both"/>
            </w:pPr>
            <w:r w:rsidRPr="00C72A50">
              <w:t xml:space="preserve">- </w:t>
            </w:r>
            <w:r w:rsidR="00733C5E" w:rsidRPr="00C72A50">
              <w:t xml:space="preserve">Reduzir o uso de materiais com altos impactos ambientais causados pela construção civil. </w:t>
            </w:r>
          </w:p>
          <w:p w:rsidR="00733C5E" w:rsidRPr="00C72A50" w:rsidRDefault="00733C5E" w:rsidP="00A66795">
            <w:pPr>
              <w:widowControl w:val="0"/>
              <w:spacing w:after="0" w:line="240" w:lineRule="auto"/>
              <w:jc w:val="both"/>
            </w:pPr>
          </w:p>
          <w:p w:rsidR="001E57F3" w:rsidRPr="00C72A50" w:rsidRDefault="006B4D78" w:rsidP="00A66795">
            <w:pPr>
              <w:widowControl w:val="0"/>
              <w:spacing w:after="0" w:line="240" w:lineRule="auto"/>
              <w:jc w:val="both"/>
            </w:pPr>
            <w:r w:rsidRPr="00C72A50">
              <w:t xml:space="preserve">- </w:t>
            </w:r>
            <w:r w:rsidR="00733C5E" w:rsidRPr="00C72A50">
              <w:t>Reduzir os resíduos da construção com reciclagem e transformação de componentes para diminuir perdas e especificações que permitam a reutilização de materiais.</w:t>
            </w:r>
          </w:p>
          <w:p w:rsidR="001E57F3" w:rsidRPr="00C72A50" w:rsidRDefault="001E57F3" w:rsidP="00A66795">
            <w:pPr>
              <w:widowControl w:val="0"/>
              <w:spacing w:after="0" w:line="240" w:lineRule="auto"/>
              <w:jc w:val="both"/>
            </w:pPr>
          </w:p>
          <w:p w:rsidR="00207831" w:rsidRPr="00C72A50" w:rsidRDefault="006B4D78" w:rsidP="00A66795">
            <w:pPr>
              <w:widowControl w:val="0"/>
              <w:spacing w:after="0" w:line="240" w:lineRule="auto"/>
              <w:jc w:val="both"/>
            </w:pPr>
            <w:r w:rsidRPr="00C72A50">
              <w:t>- O material gerado pelo Resíduo de Construção Civil poderá ser encaminhado à área devidamente licenciada no município ou de escolha da contratada desde q</w:t>
            </w:r>
            <w:r w:rsidR="004110F0" w:rsidRPr="00C72A50">
              <w:t>ue seja devidamente legalizada.</w:t>
            </w:r>
          </w:p>
          <w:p w:rsidR="00207831" w:rsidRPr="00C72A50" w:rsidRDefault="00207831" w:rsidP="00A66795">
            <w:pPr>
              <w:widowControl w:val="0"/>
              <w:spacing w:after="0" w:line="240" w:lineRule="auto"/>
              <w:jc w:val="both"/>
            </w:pPr>
          </w:p>
          <w:p w:rsidR="003B0D56" w:rsidRPr="00C72A50" w:rsidRDefault="003B0D56" w:rsidP="003B0D56">
            <w:pPr>
              <w:widowControl w:val="0"/>
              <w:spacing w:after="0" w:line="240" w:lineRule="auto"/>
              <w:jc w:val="center"/>
              <w:rPr>
                <w:b/>
              </w:rPr>
            </w:pPr>
            <w:r w:rsidRPr="00C72A50">
              <w:rPr>
                <w:b/>
              </w:rPr>
              <w:t xml:space="preserve">SAÚDE E SEGURANÇA DO TRABALHO </w:t>
            </w:r>
          </w:p>
          <w:p w:rsidR="003B0D56" w:rsidRPr="00C72A50" w:rsidRDefault="003B0D56" w:rsidP="003B0D56">
            <w:pPr>
              <w:widowControl w:val="0"/>
              <w:spacing w:after="0" w:line="240" w:lineRule="auto"/>
              <w:jc w:val="center"/>
              <w:rPr>
                <w:b/>
              </w:rPr>
            </w:pPr>
          </w:p>
          <w:p w:rsidR="001E57F3" w:rsidRPr="00C72A50" w:rsidRDefault="003B0D56" w:rsidP="003B0D56">
            <w:pPr>
              <w:widowControl w:val="0"/>
              <w:spacing w:after="0" w:line="240" w:lineRule="auto"/>
              <w:rPr>
                <w:b/>
              </w:rPr>
            </w:pPr>
            <w:r w:rsidRPr="00C72A50">
              <w:rPr>
                <w:b/>
              </w:rPr>
              <w:t>Medidas de Controle:</w:t>
            </w:r>
          </w:p>
          <w:p w:rsidR="003B0D56" w:rsidRPr="00C72A50" w:rsidRDefault="003B0D56" w:rsidP="003B0D56">
            <w:pPr>
              <w:widowControl w:val="0"/>
              <w:spacing w:after="0" w:line="240" w:lineRule="auto"/>
              <w:rPr>
                <w:b/>
              </w:rPr>
            </w:pPr>
          </w:p>
          <w:p w:rsidR="001E57F3" w:rsidRPr="00C72A50" w:rsidRDefault="003B0D56" w:rsidP="00A66795">
            <w:pPr>
              <w:widowControl w:val="0"/>
              <w:spacing w:after="0" w:line="240" w:lineRule="auto"/>
              <w:jc w:val="both"/>
            </w:pPr>
            <w:r w:rsidRPr="00C72A50">
              <w:t>- As áreas de vivência devem ser mantidas em perfeito estado de conservação, higiene e limpeza;</w:t>
            </w:r>
          </w:p>
          <w:p w:rsidR="003B0D56" w:rsidRPr="00C72A50" w:rsidRDefault="003B0D56" w:rsidP="00A66795">
            <w:pPr>
              <w:widowControl w:val="0"/>
              <w:spacing w:after="0" w:line="240" w:lineRule="auto"/>
              <w:jc w:val="both"/>
            </w:pPr>
          </w:p>
          <w:p w:rsidR="003B0D56" w:rsidRPr="00C72A50" w:rsidRDefault="003B0D56" w:rsidP="00A66795">
            <w:pPr>
              <w:widowControl w:val="0"/>
              <w:spacing w:after="0" w:line="240" w:lineRule="auto"/>
              <w:jc w:val="both"/>
            </w:pPr>
            <w:r w:rsidRPr="00C72A50">
              <w:t xml:space="preserve">- Utilização de Equipamentos de Proteção Individual - EPIs e Equipamentos de Proteção Coletivos- </w:t>
            </w:r>
            <w:proofErr w:type="spellStart"/>
            <w:r w:rsidRPr="00C72A50">
              <w:t>EPCs</w:t>
            </w:r>
            <w:proofErr w:type="spellEnd"/>
            <w:r w:rsidRPr="00C72A50">
              <w:t xml:space="preserve"> adequados ao risco da atividade desempenhada pelos trabalhadores;</w:t>
            </w:r>
          </w:p>
          <w:p w:rsidR="006B4D78" w:rsidRPr="00C72A50" w:rsidRDefault="006B4D78" w:rsidP="00A66795">
            <w:pPr>
              <w:widowControl w:val="0"/>
              <w:spacing w:after="0" w:line="240" w:lineRule="auto"/>
              <w:jc w:val="both"/>
            </w:pPr>
          </w:p>
          <w:p w:rsidR="003B0D56" w:rsidRPr="00C72A50" w:rsidRDefault="003B0D56" w:rsidP="00A66795">
            <w:pPr>
              <w:widowControl w:val="0"/>
              <w:spacing w:after="0" w:line="240" w:lineRule="auto"/>
              <w:jc w:val="both"/>
            </w:pPr>
            <w:r w:rsidRPr="00C72A50">
              <w:t xml:space="preserve">- Aplicar medidas de segurança para atividades da operação com máquinas, veículos e equipamentos, tais como: </w:t>
            </w:r>
          </w:p>
          <w:p w:rsidR="003B0D56" w:rsidRPr="00C72A50" w:rsidRDefault="003B0D56" w:rsidP="00A66795">
            <w:pPr>
              <w:widowControl w:val="0"/>
              <w:spacing w:after="0" w:line="240" w:lineRule="auto"/>
              <w:jc w:val="both"/>
            </w:pPr>
          </w:p>
          <w:p w:rsidR="003B0D56" w:rsidRPr="00C72A50" w:rsidRDefault="003B0D56" w:rsidP="003B0D56">
            <w:pPr>
              <w:pStyle w:val="PargrafodaLista"/>
              <w:widowControl w:val="0"/>
              <w:numPr>
                <w:ilvl w:val="0"/>
                <w:numId w:val="14"/>
              </w:numPr>
              <w:spacing w:after="0" w:line="240" w:lineRule="auto"/>
              <w:jc w:val="both"/>
            </w:pPr>
            <w:r w:rsidRPr="00C72A50">
              <w:t xml:space="preserve">Não dirigir em velocidade excessiva; </w:t>
            </w:r>
          </w:p>
          <w:p w:rsidR="003B0D56" w:rsidRPr="00C72A50" w:rsidRDefault="003B0D56" w:rsidP="00336BB6">
            <w:pPr>
              <w:widowControl w:val="0"/>
              <w:spacing w:after="0" w:line="240" w:lineRule="auto"/>
              <w:jc w:val="both"/>
            </w:pPr>
          </w:p>
          <w:p w:rsidR="003B0D56" w:rsidRPr="00C72A50" w:rsidRDefault="003B0D56" w:rsidP="003B0D56">
            <w:pPr>
              <w:pStyle w:val="PargrafodaLista"/>
              <w:widowControl w:val="0"/>
              <w:numPr>
                <w:ilvl w:val="0"/>
                <w:numId w:val="14"/>
              </w:numPr>
              <w:spacing w:after="0" w:line="240" w:lineRule="auto"/>
              <w:jc w:val="both"/>
            </w:pPr>
            <w:r w:rsidRPr="00C72A50">
              <w:t xml:space="preserve">Não conduzir caminhões basculantes com a caçamba levantada; </w:t>
            </w:r>
          </w:p>
          <w:p w:rsidR="003B0D56" w:rsidRPr="00C72A50" w:rsidRDefault="003B0D56" w:rsidP="003B0D56">
            <w:pPr>
              <w:pStyle w:val="PargrafodaLista"/>
              <w:widowControl w:val="0"/>
              <w:spacing w:after="0" w:line="240" w:lineRule="auto"/>
              <w:jc w:val="both"/>
            </w:pPr>
          </w:p>
          <w:p w:rsidR="003B0D56" w:rsidRPr="00C72A50" w:rsidRDefault="003B0D56" w:rsidP="003B0D56">
            <w:pPr>
              <w:pStyle w:val="PargrafodaLista"/>
              <w:widowControl w:val="0"/>
              <w:numPr>
                <w:ilvl w:val="0"/>
                <w:numId w:val="14"/>
              </w:numPr>
              <w:spacing w:after="0" w:line="240" w:lineRule="auto"/>
              <w:jc w:val="both"/>
            </w:pPr>
            <w:r w:rsidRPr="00C72A50">
              <w:t>Não permitir que pessoas viagem dentro da caçamba ou na parte externa de qualquer tipo de equipamento;</w:t>
            </w:r>
          </w:p>
          <w:p w:rsidR="003B0D56" w:rsidRPr="00C72A50" w:rsidRDefault="003B0D56" w:rsidP="00733C5E">
            <w:pPr>
              <w:widowControl w:val="0"/>
              <w:spacing w:after="0" w:line="240" w:lineRule="auto"/>
              <w:jc w:val="both"/>
            </w:pPr>
          </w:p>
          <w:p w:rsidR="003B0D56" w:rsidRPr="00C72A50" w:rsidRDefault="003B0D56" w:rsidP="003B0D56">
            <w:pPr>
              <w:pStyle w:val="PargrafodaLista"/>
              <w:widowControl w:val="0"/>
              <w:numPr>
                <w:ilvl w:val="0"/>
                <w:numId w:val="14"/>
              </w:numPr>
              <w:spacing w:after="0" w:line="240" w:lineRule="auto"/>
              <w:jc w:val="both"/>
            </w:pPr>
            <w:r w:rsidRPr="00C72A50">
              <w:t xml:space="preserve">Inspecionar periodicamente o sistema de travamento das caçambas de modo impedir acidentes decorrentes de uma provável abertura das mesmas; </w:t>
            </w:r>
          </w:p>
          <w:p w:rsidR="003B0D56" w:rsidRPr="00C72A50" w:rsidRDefault="003B0D56" w:rsidP="003B0D56">
            <w:pPr>
              <w:pStyle w:val="PargrafodaLista"/>
              <w:widowControl w:val="0"/>
              <w:spacing w:after="0" w:line="240" w:lineRule="auto"/>
              <w:jc w:val="both"/>
            </w:pPr>
          </w:p>
          <w:p w:rsidR="003B0D56" w:rsidRPr="00C72A50" w:rsidRDefault="003B0D56" w:rsidP="003B0D56">
            <w:pPr>
              <w:pStyle w:val="PargrafodaLista"/>
              <w:widowControl w:val="0"/>
              <w:numPr>
                <w:ilvl w:val="0"/>
                <w:numId w:val="14"/>
              </w:numPr>
              <w:spacing w:after="0" w:line="240" w:lineRule="auto"/>
              <w:jc w:val="both"/>
            </w:pPr>
            <w:r w:rsidRPr="00C72A50">
              <w:t>Supor sempre que o operador de um equipamento não pode ver as pessoas ao redor ou nas proximidades da máquina;</w:t>
            </w:r>
          </w:p>
          <w:p w:rsidR="003B0D56" w:rsidRPr="00C72A50" w:rsidRDefault="003B0D56" w:rsidP="003B0D56">
            <w:pPr>
              <w:pStyle w:val="PargrafodaLista"/>
              <w:widowControl w:val="0"/>
              <w:spacing w:after="0" w:line="240" w:lineRule="auto"/>
              <w:jc w:val="both"/>
            </w:pPr>
          </w:p>
          <w:p w:rsidR="00D2415B" w:rsidRPr="00C72A50" w:rsidRDefault="003B0D56" w:rsidP="00557761">
            <w:pPr>
              <w:pStyle w:val="PargrafodaLista"/>
              <w:widowControl w:val="0"/>
              <w:numPr>
                <w:ilvl w:val="0"/>
                <w:numId w:val="14"/>
              </w:numPr>
              <w:spacing w:after="0" w:line="240" w:lineRule="auto"/>
              <w:jc w:val="both"/>
            </w:pPr>
            <w:r w:rsidRPr="00C72A50">
              <w:t xml:space="preserve"> Manter atenção constante ao fluxo de pessoas ao redor de máquinas em operação;</w:t>
            </w:r>
          </w:p>
        </w:tc>
      </w:tr>
    </w:tbl>
    <w:p w:rsidR="00BC67D8" w:rsidRPr="00C72A50" w:rsidRDefault="00BC67D8">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C72A50">
        <w:tc>
          <w:tcPr>
            <w:tcW w:w="8927" w:type="dxa"/>
            <w:tcBorders>
              <w:top w:val="single" w:sz="4" w:space="0" w:color="000000"/>
              <w:left w:val="single" w:sz="4" w:space="0" w:color="000000"/>
              <w:bottom w:val="single" w:sz="4" w:space="0" w:color="000000"/>
              <w:right w:val="single" w:sz="4" w:space="0" w:color="000000"/>
            </w:tcBorders>
            <w:shd w:val="clear" w:color="auto" w:fill="BFBFBF"/>
          </w:tcPr>
          <w:p w:rsidR="000257F8" w:rsidRPr="00C72A50" w:rsidRDefault="006E24D2">
            <w:pPr>
              <w:widowControl w:val="0"/>
              <w:spacing w:after="0" w:line="240" w:lineRule="auto"/>
              <w:jc w:val="both"/>
              <w:rPr>
                <w:rFonts w:ascii="Tahoma" w:hAnsi="Tahoma" w:cs="Tahoma"/>
                <w:b/>
                <w:sz w:val="22"/>
                <w:szCs w:val="22"/>
              </w:rPr>
            </w:pPr>
            <w:r w:rsidRPr="00C72A50">
              <w:rPr>
                <w:rFonts w:ascii="Tahoma" w:hAnsi="Tahoma" w:cs="Tahoma"/>
                <w:b/>
                <w:sz w:val="22"/>
                <w:szCs w:val="22"/>
              </w:rPr>
              <w:t>14</w:t>
            </w:r>
            <w:r w:rsidR="0078691D" w:rsidRPr="00C72A50">
              <w:rPr>
                <w:rFonts w:ascii="Tahoma" w:hAnsi="Tahoma" w:cs="Tahoma"/>
                <w:b/>
                <w:sz w:val="22"/>
                <w:szCs w:val="22"/>
              </w:rPr>
              <w:t>. VIABILIDADE E RAZOABILIDADE DA CONTRATAÇÃO</w:t>
            </w:r>
            <w:r w:rsidR="00174FC7" w:rsidRPr="00C72A50">
              <w:rPr>
                <w:rFonts w:ascii="Tahoma" w:hAnsi="Tahoma" w:cs="Tahoma"/>
                <w:b/>
                <w:sz w:val="22"/>
                <w:szCs w:val="22"/>
              </w:rPr>
              <w:t>.</w:t>
            </w:r>
          </w:p>
        </w:tc>
      </w:tr>
      <w:tr w:rsidR="000257F8" w:rsidRPr="00C72A50">
        <w:tc>
          <w:tcPr>
            <w:tcW w:w="8927" w:type="dxa"/>
            <w:tcBorders>
              <w:top w:val="single" w:sz="4" w:space="0" w:color="000000"/>
              <w:left w:val="single" w:sz="4" w:space="0" w:color="000000"/>
              <w:bottom w:val="single" w:sz="4" w:space="0" w:color="000000"/>
              <w:right w:val="single" w:sz="4" w:space="0" w:color="000000"/>
            </w:tcBorders>
          </w:tcPr>
          <w:p w:rsidR="000257F8" w:rsidRPr="00C72A50" w:rsidRDefault="0078691D">
            <w:pPr>
              <w:widowControl w:val="0"/>
              <w:spacing w:after="0" w:line="240" w:lineRule="auto"/>
              <w:jc w:val="both"/>
              <w:rPr>
                <w:szCs w:val="22"/>
              </w:rPr>
            </w:pPr>
            <w:r w:rsidRPr="00C72A50">
              <w:rPr>
                <w:szCs w:val="22"/>
              </w:rPr>
              <w:t>Os estudos preliminares indicam que esta forma de contratação é perfeitamente viável e que maximiza a probabilidade do alcance dos resultados pretendidos.</w:t>
            </w:r>
          </w:p>
          <w:p w:rsidR="00434C78" w:rsidRPr="00C72A50" w:rsidRDefault="00434C78">
            <w:pPr>
              <w:widowControl w:val="0"/>
              <w:spacing w:after="0" w:line="240" w:lineRule="auto"/>
              <w:jc w:val="both"/>
              <w:rPr>
                <w:szCs w:val="22"/>
              </w:rPr>
            </w:pPr>
          </w:p>
          <w:p w:rsidR="000257F8" w:rsidRPr="00C72A50" w:rsidRDefault="0078691D" w:rsidP="00262446">
            <w:pPr>
              <w:widowControl w:val="0"/>
              <w:spacing w:after="0" w:line="240" w:lineRule="auto"/>
              <w:jc w:val="both"/>
              <w:rPr>
                <w:rFonts w:ascii="Tahoma" w:hAnsi="Tahoma" w:cs="Tahoma"/>
                <w:sz w:val="22"/>
                <w:szCs w:val="22"/>
              </w:rPr>
            </w:pPr>
            <w:r w:rsidRPr="00C72A50">
              <w:rPr>
                <w:szCs w:val="22"/>
              </w:rPr>
              <w:t>Diant</w:t>
            </w:r>
            <w:r w:rsidR="00262446" w:rsidRPr="00C72A50">
              <w:rPr>
                <w:szCs w:val="22"/>
              </w:rPr>
              <w:t xml:space="preserve">e do exposto, esta Equipe de Planejamento </w:t>
            </w:r>
            <w:r w:rsidR="00581BDF" w:rsidRPr="00C72A50">
              <w:rPr>
                <w:szCs w:val="22"/>
              </w:rPr>
              <w:t xml:space="preserve">afirma </w:t>
            </w:r>
            <w:r w:rsidRPr="00C72A50">
              <w:rPr>
                <w:szCs w:val="22"/>
              </w:rPr>
              <w:t>ser viável a contratação da solução pretendida, com base neste Estudo Técnico Preliminar.</w:t>
            </w:r>
          </w:p>
        </w:tc>
      </w:tr>
    </w:tbl>
    <w:p w:rsidR="000257F8" w:rsidRPr="00C72A50" w:rsidRDefault="000257F8">
      <w:pPr>
        <w:spacing w:after="0" w:line="240" w:lineRule="auto"/>
        <w:jc w:val="both"/>
        <w:rPr>
          <w:rFonts w:ascii="Tahoma" w:hAnsi="Tahoma" w:cs="Tahoma"/>
          <w:sz w:val="22"/>
          <w:szCs w:val="22"/>
        </w:rPr>
      </w:pPr>
    </w:p>
    <w:tbl>
      <w:tblPr>
        <w:tblW w:w="8927" w:type="dxa"/>
        <w:tblInd w:w="-113" w:type="dxa"/>
        <w:tblLayout w:type="fixed"/>
        <w:tblLook w:val="04A0" w:firstRow="1" w:lastRow="0" w:firstColumn="1" w:lastColumn="0" w:noHBand="0" w:noVBand="1"/>
      </w:tblPr>
      <w:tblGrid>
        <w:gridCol w:w="8927"/>
      </w:tblGrid>
      <w:tr w:rsidR="00410512" w:rsidRPr="00C72A50" w:rsidTr="00EF5B5A">
        <w:tc>
          <w:tcPr>
            <w:tcW w:w="8927" w:type="dxa"/>
            <w:tcBorders>
              <w:top w:val="single" w:sz="4" w:space="0" w:color="000000"/>
              <w:left w:val="single" w:sz="4" w:space="0" w:color="000000"/>
              <w:bottom w:val="single" w:sz="4" w:space="0" w:color="000000"/>
              <w:right w:val="single" w:sz="4" w:space="0" w:color="000000"/>
            </w:tcBorders>
            <w:shd w:val="clear" w:color="auto" w:fill="BFBFBF"/>
          </w:tcPr>
          <w:p w:rsidR="00410512" w:rsidRPr="00C72A50" w:rsidRDefault="006E24D2" w:rsidP="00721579">
            <w:pPr>
              <w:widowControl w:val="0"/>
              <w:spacing w:after="0" w:line="240" w:lineRule="auto"/>
              <w:jc w:val="both"/>
              <w:rPr>
                <w:rFonts w:ascii="Tahoma" w:hAnsi="Tahoma" w:cs="Tahoma"/>
                <w:b/>
                <w:sz w:val="22"/>
                <w:szCs w:val="22"/>
              </w:rPr>
            </w:pPr>
            <w:r w:rsidRPr="00C72A50">
              <w:rPr>
                <w:rFonts w:ascii="Tahoma" w:hAnsi="Tahoma" w:cs="Tahoma"/>
                <w:b/>
                <w:sz w:val="22"/>
                <w:szCs w:val="22"/>
              </w:rPr>
              <w:t>15</w:t>
            </w:r>
            <w:r w:rsidR="00410512" w:rsidRPr="00C72A50">
              <w:rPr>
                <w:rFonts w:ascii="Tahoma" w:hAnsi="Tahoma" w:cs="Tahoma"/>
                <w:b/>
                <w:sz w:val="22"/>
                <w:szCs w:val="22"/>
              </w:rPr>
              <w:t xml:space="preserve">. </w:t>
            </w:r>
            <w:r w:rsidR="00721579" w:rsidRPr="00C72A50">
              <w:rPr>
                <w:rFonts w:ascii="Tahoma" w:hAnsi="Tahoma" w:cs="Tahoma"/>
                <w:b/>
                <w:sz w:val="22"/>
                <w:szCs w:val="22"/>
              </w:rPr>
              <w:t>ASSINATURA DOS INTEGRANTES DA EQUIPE DE PLANEJAMENTO.</w:t>
            </w:r>
          </w:p>
        </w:tc>
      </w:tr>
      <w:tr w:rsidR="00410512" w:rsidRPr="00C6507E" w:rsidTr="00EF5B5A">
        <w:tc>
          <w:tcPr>
            <w:tcW w:w="8927" w:type="dxa"/>
            <w:tcBorders>
              <w:top w:val="single" w:sz="4" w:space="0" w:color="000000"/>
              <w:left w:val="single" w:sz="4" w:space="0" w:color="000000"/>
              <w:bottom w:val="single" w:sz="4" w:space="0" w:color="000000"/>
              <w:right w:val="single" w:sz="4" w:space="0" w:color="000000"/>
            </w:tcBorders>
          </w:tcPr>
          <w:p w:rsidR="00410512" w:rsidRPr="00C72A50" w:rsidRDefault="00410512" w:rsidP="00410512">
            <w:pPr>
              <w:spacing w:after="0"/>
              <w:rPr>
                <w:b/>
                <w:sz w:val="22"/>
                <w:szCs w:val="22"/>
              </w:rPr>
            </w:pPr>
          </w:p>
          <w:p w:rsidR="009223BD" w:rsidRPr="00C72A50" w:rsidRDefault="00893F1A" w:rsidP="009223BD">
            <w:pPr>
              <w:spacing w:after="0" w:line="240" w:lineRule="auto"/>
              <w:jc w:val="right"/>
              <w:rPr>
                <w:rFonts w:ascii="Tahoma" w:hAnsi="Tahoma"/>
                <w:sz w:val="22"/>
                <w:szCs w:val="22"/>
              </w:rPr>
            </w:pPr>
            <w:r w:rsidRPr="00C72A50">
              <w:rPr>
                <w:rFonts w:ascii="Tahoma" w:hAnsi="Tahoma"/>
                <w:sz w:val="22"/>
                <w:szCs w:val="22"/>
              </w:rPr>
              <w:t>Fundão - ES,</w:t>
            </w:r>
            <w:r w:rsidR="00B30760" w:rsidRPr="00C72A50">
              <w:rPr>
                <w:rFonts w:ascii="Tahoma" w:hAnsi="Tahoma"/>
                <w:sz w:val="22"/>
                <w:szCs w:val="22"/>
              </w:rPr>
              <w:t xml:space="preserve"> 1</w:t>
            </w:r>
            <w:r w:rsidR="008C2D62" w:rsidRPr="00C72A50">
              <w:rPr>
                <w:rFonts w:ascii="Tahoma" w:hAnsi="Tahoma"/>
                <w:sz w:val="22"/>
                <w:szCs w:val="22"/>
              </w:rPr>
              <w:t>1</w:t>
            </w:r>
            <w:r w:rsidR="009223BD" w:rsidRPr="00C72A50">
              <w:rPr>
                <w:rFonts w:ascii="Tahoma" w:hAnsi="Tahoma"/>
                <w:sz w:val="22"/>
                <w:szCs w:val="22"/>
              </w:rPr>
              <w:t xml:space="preserve"> de </w:t>
            </w:r>
            <w:r w:rsidR="009A3D0E" w:rsidRPr="00C72A50">
              <w:rPr>
                <w:rFonts w:ascii="Tahoma" w:hAnsi="Tahoma"/>
                <w:sz w:val="22"/>
                <w:szCs w:val="22"/>
              </w:rPr>
              <w:t>j</w:t>
            </w:r>
            <w:r w:rsidR="00B30760" w:rsidRPr="00C72A50">
              <w:rPr>
                <w:rFonts w:ascii="Tahoma" w:hAnsi="Tahoma"/>
                <w:sz w:val="22"/>
                <w:szCs w:val="22"/>
              </w:rPr>
              <w:t>ulh</w:t>
            </w:r>
            <w:r w:rsidR="009A3D0E" w:rsidRPr="00C72A50">
              <w:rPr>
                <w:rFonts w:ascii="Tahoma" w:hAnsi="Tahoma"/>
                <w:sz w:val="22"/>
                <w:szCs w:val="22"/>
              </w:rPr>
              <w:t>o de 2024</w:t>
            </w:r>
            <w:r w:rsidR="009223BD" w:rsidRPr="00C72A50">
              <w:rPr>
                <w:rFonts w:ascii="Tahoma" w:hAnsi="Tahoma"/>
                <w:sz w:val="22"/>
                <w:szCs w:val="22"/>
              </w:rPr>
              <w:t>.</w:t>
            </w:r>
          </w:p>
          <w:p w:rsidR="00410512" w:rsidRPr="00C72A50" w:rsidRDefault="00410512" w:rsidP="00410512">
            <w:pPr>
              <w:spacing w:after="0"/>
              <w:rPr>
                <w:rFonts w:ascii="Tahoma" w:hAnsi="Tahoma" w:cs="Tahoma"/>
                <w:b/>
                <w:sz w:val="22"/>
                <w:szCs w:val="22"/>
              </w:rPr>
            </w:pPr>
          </w:p>
          <w:p w:rsidR="00262446" w:rsidRPr="00C72A50" w:rsidRDefault="00262446" w:rsidP="00410512">
            <w:pPr>
              <w:spacing w:after="0"/>
              <w:rPr>
                <w:rFonts w:ascii="Tahoma" w:hAnsi="Tahoma" w:cs="Tahoma"/>
                <w:b/>
                <w:sz w:val="22"/>
                <w:szCs w:val="22"/>
              </w:rPr>
            </w:pPr>
          </w:p>
          <w:p w:rsidR="00287A02" w:rsidRPr="00C72A50" w:rsidRDefault="00287A02" w:rsidP="00287A02">
            <w:pPr>
              <w:widowControl w:val="0"/>
              <w:tabs>
                <w:tab w:val="left" w:pos="3690"/>
                <w:tab w:val="center" w:pos="5315"/>
              </w:tabs>
              <w:spacing w:after="0" w:line="240" w:lineRule="auto"/>
              <w:rPr>
                <w:rFonts w:ascii="Tahoma" w:hAnsi="Tahoma" w:cs="Tahoma"/>
                <w:b/>
                <w:sz w:val="20"/>
                <w:szCs w:val="22"/>
              </w:rPr>
            </w:pPr>
          </w:p>
          <w:p w:rsidR="008C2D62" w:rsidRPr="00C72A50" w:rsidRDefault="008C2D62" w:rsidP="008C2D62">
            <w:pPr>
              <w:widowControl w:val="0"/>
              <w:tabs>
                <w:tab w:val="left" w:pos="3690"/>
                <w:tab w:val="center" w:pos="5315"/>
              </w:tabs>
              <w:spacing w:after="0" w:line="240" w:lineRule="auto"/>
              <w:rPr>
                <w:rFonts w:ascii="Tahoma" w:hAnsi="Tahoma" w:cs="Tahoma"/>
                <w:b/>
                <w:bCs/>
                <w:sz w:val="18"/>
                <w:szCs w:val="18"/>
              </w:rPr>
            </w:pPr>
            <w:r w:rsidRPr="00C72A50">
              <w:rPr>
                <w:rFonts w:ascii="Tahoma" w:hAnsi="Tahoma" w:cs="Tahoma"/>
                <w:b/>
                <w:bCs/>
                <w:sz w:val="18"/>
                <w:szCs w:val="18"/>
              </w:rPr>
              <w:t>_____________________       ___________________      ___</w:t>
            </w:r>
            <w:r w:rsidRPr="00C72A50">
              <w:rPr>
                <w:rFonts w:ascii="Tahoma" w:hAnsi="Tahoma" w:cs="Tahoma"/>
                <w:b/>
                <w:bCs/>
                <w:sz w:val="18"/>
                <w:szCs w:val="18"/>
              </w:rPr>
              <w:softHyphen/>
            </w:r>
            <w:r w:rsidRPr="00C72A50">
              <w:rPr>
                <w:rFonts w:ascii="Tahoma" w:hAnsi="Tahoma" w:cs="Tahoma"/>
                <w:b/>
                <w:bCs/>
                <w:sz w:val="18"/>
                <w:szCs w:val="18"/>
              </w:rPr>
              <w:softHyphen/>
              <w:t>___________________________</w:t>
            </w:r>
          </w:p>
          <w:p w:rsidR="008C2D62" w:rsidRPr="00C72A50" w:rsidRDefault="008C2D62" w:rsidP="008C2D62">
            <w:pPr>
              <w:widowControl w:val="0"/>
              <w:tabs>
                <w:tab w:val="left" w:pos="3690"/>
                <w:tab w:val="center" w:pos="5315"/>
              </w:tabs>
              <w:spacing w:after="0" w:line="240" w:lineRule="auto"/>
              <w:rPr>
                <w:rFonts w:ascii="Tahoma" w:hAnsi="Tahoma" w:cs="Tahoma"/>
                <w:b/>
                <w:bCs/>
                <w:sz w:val="18"/>
                <w:szCs w:val="18"/>
              </w:rPr>
            </w:pPr>
            <w:r w:rsidRPr="00C72A50">
              <w:rPr>
                <w:rFonts w:ascii="Tahoma" w:hAnsi="Tahoma" w:cs="Tahoma"/>
                <w:b/>
                <w:bCs/>
                <w:sz w:val="18"/>
                <w:szCs w:val="18"/>
              </w:rPr>
              <w:t xml:space="preserve">        </w:t>
            </w:r>
            <w:proofErr w:type="spellStart"/>
            <w:r w:rsidRPr="00C72A50">
              <w:rPr>
                <w:rFonts w:ascii="Tahoma" w:hAnsi="Tahoma" w:cs="Tahoma"/>
                <w:b/>
                <w:bCs/>
                <w:sz w:val="18"/>
                <w:szCs w:val="18"/>
              </w:rPr>
              <w:t>Wendrio</w:t>
            </w:r>
            <w:proofErr w:type="spellEnd"/>
            <w:r w:rsidRPr="00C72A50">
              <w:rPr>
                <w:rFonts w:ascii="Tahoma" w:hAnsi="Tahoma" w:cs="Tahoma"/>
                <w:b/>
                <w:bCs/>
                <w:sz w:val="18"/>
                <w:szCs w:val="18"/>
              </w:rPr>
              <w:t xml:space="preserve"> Fritz Coco                 Leonardo Pitol Toffoli                    Enzo Gusmão Castro </w:t>
            </w:r>
          </w:p>
          <w:p w:rsidR="008C2D62" w:rsidRPr="00C72A50" w:rsidRDefault="008C2D62" w:rsidP="008C2D62">
            <w:pPr>
              <w:widowControl w:val="0"/>
              <w:tabs>
                <w:tab w:val="left" w:pos="3690"/>
                <w:tab w:val="center" w:pos="5315"/>
              </w:tabs>
              <w:spacing w:after="0" w:line="240" w:lineRule="auto"/>
              <w:rPr>
                <w:rFonts w:ascii="Tahoma" w:hAnsi="Tahoma" w:cs="Tahoma"/>
                <w:bCs/>
                <w:sz w:val="18"/>
                <w:szCs w:val="18"/>
              </w:rPr>
            </w:pPr>
            <w:r w:rsidRPr="00C72A50">
              <w:rPr>
                <w:rFonts w:ascii="Tahoma" w:hAnsi="Tahoma" w:cs="Tahoma"/>
                <w:bCs/>
                <w:sz w:val="18"/>
                <w:szCs w:val="18"/>
              </w:rPr>
              <w:t xml:space="preserve">              Presidente                                  Integrante                                      </w:t>
            </w:r>
            <w:proofErr w:type="spellStart"/>
            <w:r w:rsidRPr="00C72A50">
              <w:rPr>
                <w:rFonts w:ascii="Tahoma" w:hAnsi="Tahoma" w:cs="Tahoma"/>
                <w:bCs/>
                <w:sz w:val="18"/>
                <w:szCs w:val="18"/>
              </w:rPr>
              <w:t>Integrante</w:t>
            </w:r>
            <w:proofErr w:type="spellEnd"/>
          </w:p>
          <w:p w:rsidR="00410512" w:rsidRPr="00B41309" w:rsidRDefault="008C2D62" w:rsidP="009A3D0E">
            <w:pPr>
              <w:spacing w:after="0" w:line="240" w:lineRule="auto"/>
              <w:rPr>
                <w:rFonts w:ascii="Tahoma" w:hAnsi="Tahoma" w:cs="Tahoma"/>
                <w:bCs/>
                <w:sz w:val="18"/>
                <w:szCs w:val="20"/>
              </w:rPr>
            </w:pPr>
            <w:r w:rsidRPr="00C72A50">
              <w:rPr>
                <w:rFonts w:ascii="Tahoma" w:hAnsi="Tahoma" w:cs="Tahoma"/>
                <w:bCs/>
                <w:sz w:val="18"/>
                <w:szCs w:val="18"/>
              </w:rPr>
              <w:t xml:space="preserve">       </w:t>
            </w:r>
            <w:r w:rsidR="0082676A" w:rsidRPr="0082676A">
              <w:rPr>
                <w:rFonts w:ascii="Tahoma" w:hAnsi="Tahoma" w:cs="Tahoma"/>
                <w:bCs/>
                <w:sz w:val="18"/>
                <w:szCs w:val="18"/>
              </w:rPr>
              <w:t>Portaria nº 028/2024                    Portaria nº 028/2024                      Portaria nº 028/2024</w:t>
            </w:r>
          </w:p>
        </w:tc>
      </w:tr>
    </w:tbl>
    <w:p w:rsidR="000257F8" w:rsidRDefault="000257F8" w:rsidP="00410512">
      <w:pPr>
        <w:spacing w:after="0" w:line="240" w:lineRule="auto"/>
        <w:rPr>
          <w:sz w:val="16"/>
          <w:szCs w:val="16"/>
        </w:rPr>
      </w:pPr>
    </w:p>
    <w:sectPr w:rsidR="000257F8" w:rsidSect="00E9204D">
      <w:headerReference w:type="default" r:id="rId8"/>
      <w:footerReference w:type="default" r:id="rId9"/>
      <w:pgSz w:w="11906" w:h="16838"/>
      <w:pgMar w:top="1293" w:right="1134" w:bottom="1134" w:left="1701" w:header="567"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DB3AF4" w:rsidRDefault="00DB3AF4">
      <w:pPr>
        <w:spacing w:after="0" w:line="240" w:lineRule="auto"/>
      </w:pPr>
      <w:r>
        <w:separator/>
      </w:r>
    </w:p>
  </w:endnote>
  <w:endnote w:type="continuationSeparator" w:id="0">
    <w:p w:rsidR="00DB3AF4" w:rsidRDefault="00DB3A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Liberation Serif">
    <w:altName w:val="Times New Roman"/>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00F12" w:rsidRDefault="00D00F12">
    <w:pPr>
      <w:pStyle w:val="Rodap"/>
      <w:jc w:val="right"/>
      <w:rPr>
        <w:b/>
        <w:sz w:val="20"/>
        <w:szCs w:val="20"/>
      </w:rPr>
    </w:pPr>
  </w:p>
  <w:p w:rsidR="00D00F12" w:rsidRDefault="00D00F12">
    <w:pPr>
      <w:pStyle w:val="Rodap"/>
      <w:jc w:val="right"/>
    </w:pPr>
    <w:r>
      <w:rPr>
        <w:b/>
        <w:sz w:val="20"/>
        <w:szCs w:val="20"/>
      </w:rPr>
      <w:t xml:space="preserve">Página </w:t>
    </w:r>
    <w:r w:rsidR="009C1154">
      <w:rPr>
        <w:b/>
        <w:bCs/>
        <w:sz w:val="20"/>
        <w:szCs w:val="20"/>
      </w:rPr>
      <w:fldChar w:fldCharType="begin"/>
    </w:r>
    <w:r>
      <w:rPr>
        <w:b/>
        <w:bCs/>
        <w:sz w:val="20"/>
        <w:szCs w:val="20"/>
      </w:rPr>
      <w:instrText>PAGE</w:instrText>
    </w:r>
    <w:r w:rsidR="009C1154">
      <w:rPr>
        <w:b/>
        <w:bCs/>
        <w:sz w:val="20"/>
        <w:szCs w:val="20"/>
      </w:rPr>
      <w:fldChar w:fldCharType="separate"/>
    </w:r>
    <w:r w:rsidR="00A54105">
      <w:rPr>
        <w:b/>
        <w:bCs/>
        <w:noProof/>
        <w:sz w:val="20"/>
        <w:szCs w:val="20"/>
      </w:rPr>
      <w:t>4</w:t>
    </w:r>
    <w:r w:rsidR="009C1154">
      <w:rPr>
        <w:b/>
        <w:bCs/>
        <w:sz w:val="20"/>
        <w:szCs w:val="20"/>
      </w:rPr>
      <w:fldChar w:fldCharType="end"/>
    </w:r>
    <w:r>
      <w:rPr>
        <w:b/>
        <w:sz w:val="20"/>
        <w:szCs w:val="20"/>
      </w:rPr>
      <w:t xml:space="preserve"> </w:t>
    </w:r>
  </w:p>
  <w:p w:rsidR="00D00F12" w:rsidRDefault="00D00F12">
    <w:pPr>
      <w:pStyle w:val="Rodap"/>
    </w:pPr>
  </w:p>
  <w:p w:rsidR="00D00F12" w:rsidRDefault="00D00F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DB3AF4" w:rsidRDefault="00DB3AF4">
      <w:pPr>
        <w:spacing w:after="0" w:line="240" w:lineRule="auto"/>
      </w:pPr>
      <w:r>
        <w:separator/>
      </w:r>
    </w:p>
  </w:footnote>
  <w:footnote w:type="continuationSeparator" w:id="0">
    <w:p w:rsidR="00DB3AF4" w:rsidRDefault="00DB3A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00F12" w:rsidRDefault="00D00F12">
    <w:pPr>
      <w:pStyle w:val="Cabealho"/>
      <w:ind w:left="1416"/>
    </w:pPr>
    <w:r>
      <w:rPr>
        <w:noProof/>
        <w:lang w:eastAsia="pt-BR"/>
      </w:rPr>
      <w:drawing>
        <wp:anchor distT="0" distB="0" distL="114300" distR="114300" simplePos="0" relativeHeight="14" behindDoc="1" locked="0" layoutInCell="0" allowOverlap="1">
          <wp:simplePos x="0" y="0"/>
          <wp:positionH relativeFrom="column">
            <wp:posOffset>84455</wp:posOffset>
          </wp:positionH>
          <wp:positionV relativeFrom="paragraph">
            <wp:posOffset>8890</wp:posOffset>
          </wp:positionV>
          <wp:extent cx="456565" cy="589915"/>
          <wp:effectExtent l="0" t="0" r="0" b="0"/>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1"/>
                  <a:stretch>
                    <a:fillRect/>
                  </a:stretch>
                </pic:blipFill>
                <pic:spPr bwMode="auto">
                  <a:xfrm>
                    <a:off x="0" y="0"/>
                    <a:ext cx="456565" cy="589915"/>
                  </a:xfrm>
                  <a:prstGeom prst="rect">
                    <a:avLst/>
                  </a:prstGeom>
                </pic:spPr>
              </pic:pic>
            </a:graphicData>
          </a:graphic>
        </wp:anchor>
      </w:drawing>
    </w:r>
    <w:r>
      <w:rPr>
        <w:rFonts w:ascii="Franklin Gothic Book" w:hAnsi="Franklin Gothic Book" w:cs="Tahoma"/>
        <w:b/>
        <w:sz w:val="36"/>
      </w:rPr>
      <w:t>PREFEITURA MUNICIPAL DE FUNDÃO</w:t>
    </w:r>
    <w:r>
      <w:rPr>
        <w:rFonts w:ascii="Franklin Gothic Book" w:hAnsi="Franklin Gothic Book" w:cs="Tahoma"/>
        <w:b/>
        <w:sz w:val="32"/>
      </w:rPr>
      <w:br/>
    </w:r>
    <w:r>
      <w:rPr>
        <w:rFonts w:ascii="Franklin Gothic Book" w:hAnsi="Franklin Gothic Book" w:cs="Tahoma"/>
        <w:b/>
        <w:sz w:val="28"/>
      </w:rPr>
      <w:t>ESTADO DO ESPÍRITO SANTO</w:t>
    </w:r>
    <w:r>
      <w:rPr>
        <w:rFonts w:ascii="Franklin Gothic Book" w:hAnsi="Franklin Gothic Book" w:cs="Tahoma"/>
        <w:sz w:val="32"/>
      </w:rPr>
      <w:br/>
    </w:r>
    <w:r>
      <w:rPr>
        <w:rFonts w:ascii="Franklin Gothic Book" w:hAnsi="Franklin Gothic Book" w:cs="Tahoma"/>
      </w:rPr>
      <w:t>SECRETARIA MUNICIPAL DE OBRAS E SERVIÇOS URBANOS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54150"/>
    <w:multiLevelType w:val="hybridMultilevel"/>
    <w:tmpl w:val="CC381B90"/>
    <w:lvl w:ilvl="0" w:tplc="03FC3B20">
      <w:start w:val="1"/>
      <w:numFmt w:val="lowerLetter"/>
      <w:lvlText w:val="%1)"/>
      <w:lvlJc w:val="left"/>
      <w:pPr>
        <w:ind w:left="720" w:hanging="360"/>
      </w:pPr>
      <w:rPr>
        <w:rFonts w:hint="default"/>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219D306D"/>
    <w:multiLevelType w:val="hybridMultilevel"/>
    <w:tmpl w:val="E182C068"/>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 w15:restartNumberingAfterBreak="0">
    <w:nsid w:val="24883B13"/>
    <w:multiLevelType w:val="multilevel"/>
    <w:tmpl w:val="18A82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7522D0"/>
    <w:multiLevelType w:val="hybridMultilevel"/>
    <w:tmpl w:val="8CCA86C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31177154"/>
    <w:multiLevelType w:val="hybridMultilevel"/>
    <w:tmpl w:val="77B604C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3799218D"/>
    <w:multiLevelType w:val="hybridMultilevel"/>
    <w:tmpl w:val="E8965214"/>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6" w15:restartNumberingAfterBreak="0">
    <w:nsid w:val="3B951440"/>
    <w:multiLevelType w:val="multilevel"/>
    <w:tmpl w:val="20DE5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E870C9C"/>
    <w:multiLevelType w:val="multilevel"/>
    <w:tmpl w:val="B8620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09E2196"/>
    <w:multiLevelType w:val="hybridMultilevel"/>
    <w:tmpl w:val="1EEE183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463E0E17"/>
    <w:multiLevelType w:val="hybridMultilevel"/>
    <w:tmpl w:val="90185C88"/>
    <w:lvl w:ilvl="0" w:tplc="A3F439D8">
      <w:start w:val="1"/>
      <w:numFmt w:val="lowerLetter"/>
      <w:pStyle w:val="item1"/>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0" w15:restartNumberingAfterBreak="0">
    <w:nsid w:val="4D1F6D6E"/>
    <w:multiLevelType w:val="hybridMultilevel"/>
    <w:tmpl w:val="0ACEC11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539A757E"/>
    <w:multiLevelType w:val="hybridMultilevel"/>
    <w:tmpl w:val="A01E2A2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575407A5"/>
    <w:multiLevelType w:val="multilevel"/>
    <w:tmpl w:val="D93C9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FD82C3B"/>
    <w:multiLevelType w:val="hybridMultilevel"/>
    <w:tmpl w:val="0854EABE"/>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4" w15:restartNumberingAfterBreak="0">
    <w:nsid w:val="60D21E28"/>
    <w:multiLevelType w:val="hybridMultilevel"/>
    <w:tmpl w:val="435215CC"/>
    <w:lvl w:ilvl="0" w:tplc="5184B172">
      <w:start w:val="1"/>
      <w:numFmt w:val="decimal"/>
      <w:pStyle w:val="TtulodaTabela"/>
      <w:lvlText w:val="TABELA %1 - "/>
      <w:lvlJc w:val="left"/>
      <w:pPr>
        <w:tabs>
          <w:tab w:val="num" w:pos="0"/>
        </w:tabs>
        <w:ind w:left="1338" w:hanging="1338"/>
      </w:pPr>
      <w:rPr>
        <w:rFonts w:cs="Times New Roman" w:hint="default"/>
      </w:rPr>
    </w:lvl>
    <w:lvl w:ilvl="1" w:tplc="D54ECFCC" w:tentative="1">
      <w:start w:val="1"/>
      <w:numFmt w:val="lowerLetter"/>
      <w:lvlText w:val="%2."/>
      <w:lvlJc w:val="left"/>
      <w:pPr>
        <w:tabs>
          <w:tab w:val="num" w:pos="1440"/>
        </w:tabs>
        <w:ind w:left="1440" w:hanging="360"/>
      </w:pPr>
      <w:rPr>
        <w:rFonts w:cs="Times New Roman"/>
      </w:rPr>
    </w:lvl>
    <w:lvl w:ilvl="2" w:tplc="4426E4C4" w:tentative="1">
      <w:start w:val="1"/>
      <w:numFmt w:val="lowerRoman"/>
      <w:lvlText w:val="%3."/>
      <w:lvlJc w:val="right"/>
      <w:pPr>
        <w:tabs>
          <w:tab w:val="num" w:pos="2160"/>
        </w:tabs>
        <w:ind w:left="2160" w:hanging="180"/>
      </w:pPr>
      <w:rPr>
        <w:rFonts w:cs="Times New Roman"/>
      </w:rPr>
    </w:lvl>
    <w:lvl w:ilvl="3" w:tplc="C5DC1720" w:tentative="1">
      <w:start w:val="1"/>
      <w:numFmt w:val="decimal"/>
      <w:lvlText w:val="%4."/>
      <w:lvlJc w:val="left"/>
      <w:pPr>
        <w:tabs>
          <w:tab w:val="num" w:pos="2880"/>
        </w:tabs>
        <w:ind w:left="2880" w:hanging="360"/>
      </w:pPr>
      <w:rPr>
        <w:rFonts w:cs="Times New Roman"/>
      </w:rPr>
    </w:lvl>
    <w:lvl w:ilvl="4" w:tplc="8DC68B0E" w:tentative="1">
      <w:start w:val="1"/>
      <w:numFmt w:val="lowerLetter"/>
      <w:lvlText w:val="%5."/>
      <w:lvlJc w:val="left"/>
      <w:pPr>
        <w:tabs>
          <w:tab w:val="num" w:pos="3600"/>
        </w:tabs>
        <w:ind w:left="3600" w:hanging="360"/>
      </w:pPr>
      <w:rPr>
        <w:rFonts w:cs="Times New Roman"/>
      </w:rPr>
    </w:lvl>
    <w:lvl w:ilvl="5" w:tplc="14B4AB78" w:tentative="1">
      <w:start w:val="1"/>
      <w:numFmt w:val="lowerRoman"/>
      <w:lvlText w:val="%6."/>
      <w:lvlJc w:val="right"/>
      <w:pPr>
        <w:tabs>
          <w:tab w:val="num" w:pos="4320"/>
        </w:tabs>
        <w:ind w:left="4320" w:hanging="180"/>
      </w:pPr>
      <w:rPr>
        <w:rFonts w:cs="Times New Roman"/>
      </w:rPr>
    </w:lvl>
    <w:lvl w:ilvl="6" w:tplc="9558C55E" w:tentative="1">
      <w:start w:val="1"/>
      <w:numFmt w:val="decimal"/>
      <w:lvlText w:val="%7."/>
      <w:lvlJc w:val="left"/>
      <w:pPr>
        <w:tabs>
          <w:tab w:val="num" w:pos="5040"/>
        </w:tabs>
        <w:ind w:left="5040" w:hanging="360"/>
      </w:pPr>
      <w:rPr>
        <w:rFonts w:cs="Times New Roman"/>
      </w:rPr>
    </w:lvl>
    <w:lvl w:ilvl="7" w:tplc="2B282228" w:tentative="1">
      <w:start w:val="1"/>
      <w:numFmt w:val="lowerLetter"/>
      <w:lvlText w:val="%8."/>
      <w:lvlJc w:val="left"/>
      <w:pPr>
        <w:tabs>
          <w:tab w:val="num" w:pos="5760"/>
        </w:tabs>
        <w:ind w:left="5760" w:hanging="360"/>
      </w:pPr>
      <w:rPr>
        <w:rFonts w:cs="Times New Roman"/>
      </w:rPr>
    </w:lvl>
    <w:lvl w:ilvl="8" w:tplc="E2B61BE4" w:tentative="1">
      <w:start w:val="1"/>
      <w:numFmt w:val="lowerRoman"/>
      <w:lvlText w:val="%9."/>
      <w:lvlJc w:val="right"/>
      <w:pPr>
        <w:tabs>
          <w:tab w:val="num" w:pos="6480"/>
        </w:tabs>
        <w:ind w:left="6480" w:hanging="180"/>
      </w:pPr>
      <w:rPr>
        <w:rFonts w:cs="Times New Roman"/>
      </w:rPr>
    </w:lvl>
  </w:abstractNum>
  <w:abstractNum w:abstractNumId="15" w15:restartNumberingAfterBreak="0">
    <w:nsid w:val="63F91D2D"/>
    <w:multiLevelType w:val="multilevel"/>
    <w:tmpl w:val="03B22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4D502AE"/>
    <w:multiLevelType w:val="hybridMultilevel"/>
    <w:tmpl w:val="0F581F90"/>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7" w15:restartNumberingAfterBreak="0">
    <w:nsid w:val="66EF2B04"/>
    <w:multiLevelType w:val="multilevel"/>
    <w:tmpl w:val="D362C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8FD7542"/>
    <w:multiLevelType w:val="hybridMultilevel"/>
    <w:tmpl w:val="7B4C76B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75B742C2"/>
    <w:multiLevelType w:val="hybridMultilevel"/>
    <w:tmpl w:val="BA969714"/>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num w:numId="1" w16cid:durableId="572929051">
    <w:abstractNumId w:val="9"/>
  </w:num>
  <w:num w:numId="2" w16cid:durableId="399985362">
    <w:abstractNumId w:val="8"/>
  </w:num>
  <w:num w:numId="3" w16cid:durableId="606351537">
    <w:abstractNumId w:val="10"/>
  </w:num>
  <w:num w:numId="4" w16cid:durableId="1037197161">
    <w:abstractNumId w:val="3"/>
  </w:num>
  <w:num w:numId="5" w16cid:durableId="1507555673">
    <w:abstractNumId w:val="4"/>
  </w:num>
  <w:num w:numId="6" w16cid:durableId="1174956381">
    <w:abstractNumId w:val="16"/>
  </w:num>
  <w:num w:numId="7" w16cid:durableId="727999753">
    <w:abstractNumId w:val="18"/>
  </w:num>
  <w:num w:numId="8" w16cid:durableId="712968409">
    <w:abstractNumId w:val="14"/>
  </w:num>
  <w:num w:numId="9" w16cid:durableId="189103095">
    <w:abstractNumId w:val="13"/>
  </w:num>
  <w:num w:numId="10" w16cid:durableId="711733849">
    <w:abstractNumId w:val="19"/>
  </w:num>
  <w:num w:numId="11" w16cid:durableId="1686588099">
    <w:abstractNumId w:val="1"/>
  </w:num>
  <w:num w:numId="12" w16cid:durableId="1107700741">
    <w:abstractNumId w:val="5"/>
  </w:num>
  <w:num w:numId="13" w16cid:durableId="166023853">
    <w:abstractNumId w:val="0"/>
  </w:num>
  <w:num w:numId="14" w16cid:durableId="1002316955">
    <w:abstractNumId w:val="11"/>
  </w:num>
  <w:num w:numId="15" w16cid:durableId="1417748136">
    <w:abstractNumId w:val="2"/>
  </w:num>
  <w:num w:numId="16" w16cid:durableId="472140742">
    <w:abstractNumId w:val="7"/>
  </w:num>
  <w:num w:numId="17" w16cid:durableId="542210374">
    <w:abstractNumId w:val="6"/>
  </w:num>
  <w:num w:numId="18" w16cid:durableId="607351964">
    <w:abstractNumId w:val="15"/>
  </w:num>
  <w:num w:numId="19" w16cid:durableId="825902913">
    <w:abstractNumId w:val="17"/>
  </w:num>
  <w:num w:numId="20" w16cid:durableId="49808147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57F8"/>
    <w:rsid w:val="00003E08"/>
    <w:rsid w:val="000257F8"/>
    <w:rsid w:val="00030C5D"/>
    <w:rsid w:val="00037D22"/>
    <w:rsid w:val="00042236"/>
    <w:rsid w:val="00066B8F"/>
    <w:rsid w:val="000813A9"/>
    <w:rsid w:val="000851AF"/>
    <w:rsid w:val="00095003"/>
    <w:rsid w:val="000D1F62"/>
    <w:rsid w:val="000D224C"/>
    <w:rsid w:val="000E4B20"/>
    <w:rsid w:val="001008F4"/>
    <w:rsid w:val="001037AB"/>
    <w:rsid w:val="00104F91"/>
    <w:rsid w:val="0010776E"/>
    <w:rsid w:val="00123D5A"/>
    <w:rsid w:val="00127A33"/>
    <w:rsid w:val="001447C7"/>
    <w:rsid w:val="001467AD"/>
    <w:rsid w:val="00147352"/>
    <w:rsid w:val="0015497A"/>
    <w:rsid w:val="00157F41"/>
    <w:rsid w:val="00174FC7"/>
    <w:rsid w:val="001751E3"/>
    <w:rsid w:val="00177C2A"/>
    <w:rsid w:val="00182F9A"/>
    <w:rsid w:val="001921AE"/>
    <w:rsid w:val="00193ECC"/>
    <w:rsid w:val="001A7A5E"/>
    <w:rsid w:val="001B0429"/>
    <w:rsid w:val="001D42C6"/>
    <w:rsid w:val="001E57F3"/>
    <w:rsid w:val="001F4623"/>
    <w:rsid w:val="001F4F18"/>
    <w:rsid w:val="00206172"/>
    <w:rsid w:val="00207831"/>
    <w:rsid w:val="00235E72"/>
    <w:rsid w:val="00240EBC"/>
    <w:rsid w:val="00262446"/>
    <w:rsid w:val="002632E0"/>
    <w:rsid w:val="00287A02"/>
    <w:rsid w:val="0029169F"/>
    <w:rsid w:val="002A0642"/>
    <w:rsid w:val="002A0DB9"/>
    <w:rsid w:val="002D7C66"/>
    <w:rsid w:val="002E70CC"/>
    <w:rsid w:val="00304349"/>
    <w:rsid w:val="00305A7C"/>
    <w:rsid w:val="003101EC"/>
    <w:rsid w:val="00336BB6"/>
    <w:rsid w:val="0034269F"/>
    <w:rsid w:val="0035284F"/>
    <w:rsid w:val="00356724"/>
    <w:rsid w:val="003620E2"/>
    <w:rsid w:val="003634F4"/>
    <w:rsid w:val="00364E8E"/>
    <w:rsid w:val="00372579"/>
    <w:rsid w:val="00387156"/>
    <w:rsid w:val="003B000E"/>
    <w:rsid w:val="003B0D56"/>
    <w:rsid w:val="003C2F5B"/>
    <w:rsid w:val="003C672C"/>
    <w:rsid w:val="003C7CE6"/>
    <w:rsid w:val="003D1823"/>
    <w:rsid w:val="003E14A8"/>
    <w:rsid w:val="003E3894"/>
    <w:rsid w:val="003E5837"/>
    <w:rsid w:val="003F427F"/>
    <w:rsid w:val="003F5C41"/>
    <w:rsid w:val="004102F8"/>
    <w:rsid w:val="00410512"/>
    <w:rsid w:val="004110F0"/>
    <w:rsid w:val="0041125D"/>
    <w:rsid w:val="00414637"/>
    <w:rsid w:val="004332DE"/>
    <w:rsid w:val="00434C78"/>
    <w:rsid w:val="0043722F"/>
    <w:rsid w:val="00443EEC"/>
    <w:rsid w:val="00451E45"/>
    <w:rsid w:val="0046550A"/>
    <w:rsid w:val="004671CA"/>
    <w:rsid w:val="004C539D"/>
    <w:rsid w:val="004D3FAB"/>
    <w:rsid w:val="00504FF8"/>
    <w:rsid w:val="005053A5"/>
    <w:rsid w:val="0052049A"/>
    <w:rsid w:val="00526136"/>
    <w:rsid w:val="00527770"/>
    <w:rsid w:val="00530343"/>
    <w:rsid w:val="00537B24"/>
    <w:rsid w:val="005421F9"/>
    <w:rsid w:val="00545401"/>
    <w:rsid w:val="0055005B"/>
    <w:rsid w:val="00557069"/>
    <w:rsid w:val="00557761"/>
    <w:rsid w:val="005711E9"/>
    <w:rsid w:val="005804C2"/>
    <w:rsid w:val="005807B0"/>
    <w:rsid w:val="00581BDF"/>
    <w:rsid w:val="00587DAD"/>
    <w:rsid w:val="005A5336"/>
    <w:rsid w:val="005A74B7"/>
    <w:rsid w:val="005C30EF"/>
    <w:rsid w:val="005F36EE"/>
    <w:rsid w:val="005F5FC1"/>
    <w:rsid w:val="006020FA"/>
    <w:rsid w:val="006135AC"/>
    <w:rsid w:val="00637B05"/>
    <w:rsid w:val="00655B7A"/>
    <w:rsid w:val="00665BF0"/>
    <w:rsid w:val="00690B40"/>
    <w:rsid w:val="00692606"/>
    <w:rsid w:val="006A4D84"/>
    <w:rsid w:val="006B4D78"/>
    <w:rsid w:val="006B5512"/>
    <w:rsid w:val="006C0DAA"/>
    <w:rsid w:val="006C135A"/>
    <w:rsid w:val="006C4B45"/>
    <w:rsid w:val="006E0FF5"/>
    <w:rsid w:val="006E24D2"/>
    <w:rsid w:val="006E66CE"/>
    <w:rsid w:val="00712063"/>
    <w:rsid w:val="007148D6"/>
    <w:rsid w:val="00721579"/>
    <w:rsid w:val="007329C5"/>
    <w:rsid w:val="00733C5E"/>
    <w:rsid w:val="00752A48"/>
    <w:rsid w:val="00754060"/>
    <w:rsid w:val="0076311E"/>
    <w:rsid w:val="00776ABF"/>
    <w:rsid w:val="0078513C"/>
    <w:rsid w:val="0078691D"/>
    <w:rsid w:val="007A076F"/>
    <w:rsid w:val="007C103A"/>
    <w:rsid w:val="007D20DD"/>
    <w:rsid w:val="007F1CFF"/>
    <w:rsid w:val="007F7206"/>
    <w:rsid w:val="00822BB2"/>
    <w:rsid w:val="008245AC"/>
    <w:rsid w:val="0082676A"/>
    <w:rsid w:val="0084582C"/>
    <w:rsid w:val="00845970"/>
    <w:rsid w:val="00846BBC"/>
    <w:rsid w:val="00860AD5"/>
    <w:rsid w:val="00870C5A"/>
    <w:rsid w:val="00885D2B"/>
    <w:rsid w:val="008917DF"/>
    <w:rsid w:val="0089183A"/>
    <w:rsid w:val="00893F1A"/>
    <w:rsid w:val="008A1D1F"/>
    <w:rsid w:val="008A5587"/>
    <w:rsid w:val="008A5B8D"/>
    <w:rsid w:val="008B15B3"/>
    <w:rsid w:val="008B4F3E"/>
    <w:rsid w:val="008B72FF"/>
    <w:rsid w:val="008C2D62"/>
    <w:rsid w:val="008C3FBF"/>
    <w:rsid w:val="008E488D"/>
    <w:rsid w:val="008E4FA2"/>
    <w:rsid w:val="00900D4E"/>
    <w:rsid w:val="00901954"/>
    <w:rsid w:val="009213C3"/>
    <w:rsid w:val="009223BD"/>
    <w:rsid w:val="00946A5A"/>
    <w:rsid w:val="00946C6C"/>
    <w:rsid w:val="00972E6A"/>
    <w:rsid w:val="00974B1F"/>
    <w:rsid w:val="00981191"/>
    <w:rsid w:val="009A0E04"/>
    <w:rsid w:val="009A3D0E"/>
    <w:rsid w:val="009A5B89"/>
    <w:rsid w:val="009B4AB6"/>
    <w:rsid w:val="009C1154"/>
    <w:rsid w:val="00A1333A"/>
    <w:rsid w:val="00A15C81"/>
    <w:rsid w:val="00A16AA3"/>
    <w:rsid w:val="00A343E0"/>
    <w:rsid w:val="00A54105"/>
    <w:rsid w:val="00A61E0B"/>
    <w:rsid w:val="00A66795"/>
    <w:rsid w:val="00A84F80"/>
    <w:rsid w:val="00A93BE4"/>
    <w:rsid w:val="00AA0B1E"/>
    <w:rsid w:val="00AB2BBA"/>
    <w:rsid w:val="00AD0450"/>
    <w:rsid w:val="00AD1623"/>
    <w:rsid w:val="00AD57F0"/>
    <w:rsid w:val="00AE2529"/>
    <w:rsid w:val="00AE6482"/>
    <w:rsid w:val="00AF6937"/>
    <w:rsid w:val="00B001FC"/>
    <w:rsid w:val="00B05889"/>
    <w:rsid w:val="00B30760"/>
    <w:rsid w:val="00B34DC6"/>
    <w:rsid w:val="00B41309"/>
    <w:rsid w:val="00B436E7"/>
    <w:rsid w:val="00B44315"/>
    <w:rsid w:val="00B52071"/>
    <w:rsid w:val="00B5452B"/>
    <w:rsid w:val="00B56B35"/>
    <w:rsid w:val="00B64955"/>
    <w:rsid w:val="00B85E66"/>
    <w:rsid w:val="00B9400B"/>
    <w:rsid w:val="00BC3571"/>
    <w:rsid w:val="00BC67D8"/>
    <w:rsid w:val="00BC7C1C"/>
    <w:rsid w:val="00BD5A32"/>
    <w:rsid w:val="00BD5D76"/>
    <w:rsid w:val="00BD77C5"/>
    <w:rsid w:val="00BE18DA"/>
    <w:rsid w:val="00C1724C"/>
    <w:rsid w:val="00C25D47"/>
    <w:rsid w:val="00C26CA3"/>
    <w:rsid w:val="00C43C17"/>
    <w:rsid w:val="00C55611"/>
    <w:rsid w:val="00C57FCC"/>
    <w:rsid w:val="00C6507E"/>
    <w:rsid w:val="00C72A50"/>
    <w:rsid w:val="00C85C8C"/>
    <w:rsid w:val="00CF06E8"/>
    <w:rsid w:val="00D00F12"/>
    <w:rsid w:val="00D02D11"/>
    <w:rsid w:val="00D110D6"/>
    <w:rsid w:val="00D122CE"/>
    <w:rsid w:val="00D2415B"/>
    <w:rsid w:val="00D56B79"/>
    <w:rsid w:val="00D57216"/>
    <w:rsid w:val="00D66FFA"/>
    <w:rsid w:val="00D81C11"/>
    <w:rsid w:val="00D82D50"/>
    <w:rsid w:val="00D91BDB"/>
    <w:rsid w:val="00D967DE"/>
    <w:rsid w:val="00D9719B"/>
    <w:rsid w:val="00DA0869"/>
    <w:rsid w:val="00DA5072"/>
    <w:rsid w:val="00DB3AF4"/>
    <w:rsid w:val="00DB5EE8"/>
    <w:rsid w:val="00DC19B7"/>
    <w:rsid w:val="00DC379C"/>
    <w:rsid w:val="00DD0027"/>
    <w:rsid w:val="00DD3B22"/>
    <w:rsid w:val="00DE78BE"/>
    <w:rsid w:val="00E0637A"/>
    <w:rsid w:val="00E16276"/>
    <w:rsid w:val="00E32461"/>
    <w:rsid w:val="00E33749"/>
    <w:rsid w:val="00E46504"/>
    <w:rsid w:val="00E50582"/>
    <w:rsid w:val="00E5098A"/>
    <w:rsid w:val="00E56C03"/>
    <w:rsid w:val="00E6071D"/>
    <w:rsid w:val="00E6414E"/>
    <w:rsid w:val="00E656B1"/>
    <w:rsid w:val="00E676EF"/>
    <w:rsid w:val="00E823C9"/>
    <w:rsid w:val="00E86EBE"/>
    <w:rsid w:val="00E9204D"/>
    <w:rsid w:val="00E951DE"/>
    <w:rsid w:val="00EA644C"/>
    <w:rsid w:val="00EB3571"/>
    <w:rsid w:val="00EB469D"/>
    <w:rsid w:val="00EC5C32"/>
    <w:rsid w:val="00EE2923"/>
    <w:rsid w:val="00EF00C2"/>
    <w:rsid w:val="00EF31B3"/>
    <w:rsid w:val="00EF5B5A"/>
    <w:rsid w:val="00F02C52"/>
    <w:rsid w:val="00F17747"/>
    <w:rsid w:val="00F25131"/>
    <w:rsid w:val="00F73A68"/>
    <w:rsid w:val="00F76094"/>
    <w:rsid w:val="00F85BE8"/>
    <w:rsid w:val="00F85FCA"/>
    <w:rsid w:val="00F9035A"/>
    <w:rsid w:val="00FC024D"/>
    <w:rsid w:val="00FD1DEE"/>
    <w:rsid w:val="00FD7F27"/>
    <w:rsid w:val="00FE616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6B958C"/>
  <w15:docId w15:val="{87361267-AF01-4C56-B88F-AF048081F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Calibri" w:hAnsi="Arial" w:cs="Arial"/>
        <w:sz w:val="24"/>
        <w:szCs w:val="24"/>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0343"/>
    <w:pPr>
      <w:spacing w:after="200" w:line="276" w:lineRule="auto"/>
    </w:pPr>
  </w:style>
  <w:style w:type="paragraph" w:styleId="Ttulo1">
    <w:name w:val="heading 1"/>
    <w:basedOn w:val="Normal"/>
    <w:qFormat/>
    <w:rsid w:val="003101EC"/>
    <w:pPr>
      <w:widowControl w:val="0"/>
      <w:spacing w:after="0" w:line="240" w:lineRule="auto"/>
      <w:ind w:left="574" w:hanging="432"/>
      <w:outlineLvl w:val="0"/>
    </w:pPr>
    <w:rPr>
      <w:rFonts w:ascii="Calibri" w:hAnsi="Calibri" w:cs="Calibri"/>
      <w:b/>
      <w:bCs/>
      <w:lang w:val="pt-PT"/>
    </w:rPr>
  </w:style>
  <w:style w:type="paragraph" w:styleId="Ttulo2">
    <w:name w:val="heading 2"/>
    <w:basedOn w:val="Normal"/>
    <w:qFormat/>
    <w:rsid w:val="003101EC"/>
    <w:pPr>
      <w:widowControl w:val="0"/>
      <w:spacing w:before="56" w:after="0" w:line="240" w:lineRule="auto"/>
      <w:ind w:left="718"/>
      <w:outlineLvl w:val="1"/>
    </w:pPr>
    <w:rPr>
      <w:rFonts w:ascii="Calibri" w:hAnsi="Calibri" w:cs="Calibri"/>
      <w:b/>
      <w:bCs/>
      <w:sz w:val="22"/>
      <w:szCs w:val="22"/>
      <w:lang w:val="pt-PT"/>
    </w:rPr>
  </w:style>
  <w:style w:type="paragraph" w:styleId="Ttulo3">
    <w:name w:val="heading 3"/>
    <w:basedOn w:val="Normal"/>
    <w:qFormat/>
    <w:rsid w:val="003101EC"/>
    <w:pPr>
      <w:widowControl w:val="0"/>
      <w:spacing w:after="0" w:line="240" w:lineRule="auto"/>
      <w:ind w:left="862" w:hanging="361"/>
      <w:outlineLvl w:val="2"/>
    </w:pPr>
    <w:rPr>
      <w:rFonts w:ascii="Calibri" w:hAnsi="Calibri" w:cs="Calibri"/>
      <w:b/>
      <w:bCs/>
      <w:i/>
      <w:sz w:val="22"/>
      <w:szCs w:val="22"/>
      <w:lang w:val="pt-PT"/>
    </w:rPr>
  </w:style>
  <w:style w:type="paragraph" w:styleId="Ttulo4">
    <w:name w:val="heading 4"/>
    <w:basedOn w:val="Normal"/>
    <w:next w:val="Normal"/>
    <w:link w:val="Ttulo4Char"/>
    <w:uiPriority w:val="9"/>
    <w:semiHidden/>
    <w:unhideWhenUsed/>
    <w:qFormat/>
    <w:rsid w:val="00504FF8"/>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qFormat/>
    <w:rsid w:val="003101EC"/>
  </w:style>
  <w:style w:type="character" w:customStyle="1" w:styleId="RodapChar">
    <w:name w:val="Rodapé Char"/>
    <w:basedOn w:val="Fontepargpadro"/>
    <w:qFormat/>
    <w:rsid w:val="003101EC"/>
  </w:style>
  <w:style w:type="character" w:customStyle="1" w:styleId="TextodebaloChar">
    <w:name w:val="Texto de balão Char"/>
    <w:basedOn w:val="Fontepargpadro"/>
    <w:qFormat/>
    <w:rsid w:val="003101EC"/>
    <w:rPr>
      <w:rFonts w:ascii="Tahoma" w:hAnsi="Tahoma" w:cs="Tahoma"/>
      <w:sz w:val="16"/>
      <w:szCs w:val="16"/>
    </w:rPr>
  </w:style>
  <w:style w:type="character" w:customStyle="1" w:styleId="apple-converted-space">
    <w:name w:val="apple-converted-space"/>
    <w:basedOn w:val="Fontepargpadro"/>
    <w:qFormat/>
    <w:rsid w:val="003101EC"/>
  </w:style>
  <w:style w:type="character" w:styleId="TextodoEspaoReservado">
    <w:name w:val="Placeholder Text"/>
    <w:basedOn w:val="Fontepargpadro"/>
    <w:qFormat/>
    <w:rsid w:val="003101EC"/>
    <w:rPr>
      <w:color w:val="808080"/>
    </w:rPr>
  </w:style>
  <w:style w:type="character" w:customStyle="1" w:styleId="CorpodetextoChar">
    <w:name w:val="Corpo de texto Char"/>
    <w:basedOn w:val="Fontepargpadro"/>
    <w:qFormat/>
    <w:rsid w:val="003101EC"/>
    <w:rPr>
      <w:rFonts w:ascii="Times New Roman" w:eastAsia="Times New Roman" w:hAnsi="Times New Roman" w:cs="Times New Roman"/>
      <w:lang w:val="pt-PT"/>
    </w:rPr>
  </w:style>
  <w:style w:type="character" w:customStyle="1" w:styleId="Ttulo1Char">
    <w:name w:val="Título 1 Char"/>
    <w:basedOn w:val="Fontepargpadro"/>
    <w:qFormat/>
    <w:rsid w:val="003101EC"/>
    <w:rPr>
      <w:rFonts w:ascii="Calibri" w:eastAsia="Calibri" w:hAnsi="Calibri" w:cs="Calibri"/>
      <w:b/>
      <w:bCs/>
      <w:lang w:val="pt-PT"/>
    </w:rPr>
  </w:style>
  <w:style w:type="character" w:customStyle="1" w:styleId="Ttulo2Char">
    <w:name w:val="Título 2 Char"/>
    <w:basedOn w:val="Fontepargpadro"/>
    <w:qFormat/>
    <w:rsid w:val="003101EC"/>
    <w:rPr>
      <w:rFonts w:ascii="Calibri" w:eastAsia="Calibri" w:hAnsi="Calibri" w:cs="Calibri"/>
      <w:b/>
      <w:bCs/>
      <w:sz w:val="22"/>
      <w:szCs w:val="22"/>
      <w:lang w:val="pt-PT"/>
    </w:rPr>
  </w:style>
  <w:style w:type="character" w:customStyle="1" w:styleId="Ttulo3Char">
    <w:name w:val="Título 3 Char"/>
    <w:basedOn w:val="Fontepargpadro"/>
    <w:qFormat/>
    <w:rsid w:val="003101EC"/>
    <w:rPr>
      <w:rFonts w:ascii="Calibri" w:eastAsia="Calibri" w:hAnsi="Calibri" w:cs="Calibri"/>
      <w:b/>
      <w:bCs/>
      <w:i/>
      <w:sz w:val="22"/>
      <w:szCs w:val="22"/>
      <w:lang w:val="pt-PT"/>
    </w:rPr>
  </w:style>
  <w:style w:type="character" w:customStyle="1" w:styleId="TtuloChar">
    <w:name w:val="Título Char"/>
    <w:basedOn w:val="Fontepargpadro"/>
    <w:qFormat/>
    <w:rsid w:val="003101EC"/>
    <w:rPr>
      <w:rFonts w:ascii="Calibri" w:eastAsia="Calibri" w:hAnsi="Calibri" w:cs="Calibri"/>
      <w:b/>
      <w:bCs/>
      <w:sz w:val="32"/>
      <w:szCs w:val="32"/>
      <w:u w:val="single" w:color="000000"/>
      <w:lang w:val="pt-PT"/>
    </w:rPr>
  </w:style>
  <w:style w:type="paragraph" w:styleId="Ttulo">
    <w:name w:val="Title"/>
    <w:basedOn w:val="Normal"/>
    <w:next w:val="Corpodetexto"/>
    <w:qFormat/>
    <w:rsid w:val="003101EC"/>
    <w:pPr>
      <w:widowControl w:val="0"/>
      <w:spacing w:after="0" w:line="390" w:lineRule="exact"/>
      <w:ind w:left="20"/>
    </w:pPr>
    <w:rPr>
      <w:rFonts w:ascii="Calibri" w:hAnsi="Calibri" w:cs="Calibri"/>
      <w:b/>
      <w:bCs/>
      <w:sz w:val="32"/>
      <w:szCs w:val="32"/>
      <w:u w:val="single" w:color="000000"/>
      <w:lang w:val="pt-PT"/>
    </w:rPr>
  </w:style>
  <w:style w:type="paragraph" w:styleId="Corpodetexto">
    <w:name w:val="Body Text"/>
    <w:basedOn w:val="Normal"/>
    <w:rsid w:val="003101EC"/>
    <w:pPr>
      <w:widowControl w:val="0"/>
      <w:spacing w:after="0" w:line="240" w:lineRule="auto"/>
    </w:pPr>
    <w:rPr>
      <w:rFonts w:ascii="Times New Roman" w:eastAsia="Times New Roman" w:hAnsi="Times New Roman" w:cs="Times New Roman"/>
      <w:lang w:val="pt-PT"/>
    </w:rPr>
  </w:style>
  <w:style w:type="paragraph" w:styleId="Lista">
    <w:name w:val="List"/>
    <w:basedOn w:val="Corpodetexto"/>
    <w:rsid w:val="003101EC"/>
    <w:rPr>
      <w:rFonts w:cs="Lucida Sans"/>
    </w:rPr>
  </w:style>
  <w:style w:type="paragraph" w:styleId="Legenda">
    <w:name w:val="caption"/>
    <w:basedOn w:val="Normal"/>
    <w:qFormat/>
    <w:rsid w:val="003101EC"/>
    <w:pPr>
      <w:suppressLineNumbers/>
      <w:spacing w:before="120" w:after="120"/>
    </w:pPr>
    <w:rPr>
      <w:rFonts w:cs="Lucida Sans"/>
      <w:i/>
      <w:iCs/>
    </w:rPr>
  </w:style>
  <w:style w:type="paragraph" w:customStyle="1" w:styleId="ndice">
    <w:name w:val="Índice"/>
    <w:basedOn w:val="Normal"/>
    <w:qFormat/>
    <w:rsid w:val="003101EC"/>
    <w:pPr>
      <w:suppressLineNumbers/>
    </w:pPr>
    <w:rPr>
      <w:rFonts w:cs="Lucida Sans"/>
    </w:rPr>
  </w:style>
  <w:style w:type="paragraph" w:customStyle="1" w:styleId="CabealhoeRodap">
    <w:name w:val="Cabeçalho e Rodapé"/>
    <w:basedOn w:val="Normal"/>
    <w:qFormat/>
    <w:rsid w:val="003101EC"/>
  </w:style>
  <w:style w:type="paragraph" w:styleId="Cabealho">
    <w:name w:val="header"/>
    <w:basedOn w:val="Normal"/>
    <w:rsid w:val="003101EC"/>
    <w:pPr>
      <w:tabs>
        <w:tab w:val="center" w:pos="4252"/>
        <w:tab w:val="right" w:pos="8504"/>
      </w:tabs>
      <w:spacing w:after="0" w:line="240" w:lineRule="auto"/>
    </w:pPr>
  </w:style>
  <w:style w:type="paragraph" w:styleId="Rodap">
    <w:name w:val="footer"/>
    <w:basedOn w:val="Normal"/>
    <w:rsid w:val="003101EC"/>
    <w:pPr>
      <w:tabs>
        <w:tab w:val="center" w:pos="4252"/>
        <w:tab w:val="right" w:pos="8504"/>
      </w:tabs>
      <w:spacing w:after="0" w:line="240" w:lineRule="auto"/>
    </w:pPr>
  </w:style>
  <w:style w:type="paragraph" w:styleId="Textodebalo">
    <w:name w:val="Balloon Text"/>
    <w:basedOn w:val="Normal"/>
    <w:qFormat/>
    <w:rsid w:val="003101EC"/>
    <w:pPr>
      <w:spacing w:after="0" w:line="240" w:lineRule="auto"/>
    </w:pPr>
    <w:rPr>
      <w:rFonts w:ascii="Tahoma" w:hAnsi="Tahoma" w:cs="Tahoma"/>
      <w:sz w:val="16"/>
      <w:szCs w:val="16"/>
    </w:rPr>
  </w:style>
  <w:style w:type="paragraph" w:styleId="PargrafodaLista">
    <w:name w:val="List Paragraph"/>
    <w:basedOn w:val="Normal"/>
    <w:qFormat/>
    <w:rsid w:val="003101EC"/>
    <w:pPr>
      <w:ind w:left="720"/>
      <w:contextualSpacing/>
    </w:pPr>
  </w:style>
  <w:style w:type="paragraph" w:styleId="NormalWeb">
    <w:name w:val="Normal (Web)"/>
    <w:basedOn w:val="Normal"/>
    <w:uiPriority w:val="99"/>
    <w:qFormat/>
    <w:rsid w:val="003101EC"/>
    <w:pPr>
      <w:spacing w:before="280" w:after="280" w:line="240" w:lineRule="auto"/>
    </w:pPr>
    <w:rPr>
      <w:rFonts w:ascii="Times New Roman" w:eastAsia="Times New Roman" w:hAnsi="Times New Roman" w:cs="Times New Roman"/>
      <w:lang w:eastAsia="pt-BR"/>
    </w:rPr>
  </w:style>
  <w:style w:type="paragraph" w:customStyle="1" w:styleId="Default">
    <w:name w:val="Default"/>
    <w:qFormat/>
    <w:rsid w:val="003101EC"/>
    <w:rPr>
      <w:rFonts w:ascii="Verdana" w:hAnsi="Verdana" w:cs="Verdana"/>
      <w:color w:val="000000"/>
    </w:rPr>
  </w:style>
  <w:style w:type="paragraph" w:customStyle="1" w:styleId="TextosemFormatao2">
    <w:name w:val="Texto sem Formatação2"/>
    <w:basedOn w:val="Normal"/>
    <w:qFormat/>
    <w:rsid w:val="003101EC"/>
    <w:pPr>
      <w:spacing w:after="0" w:line="240" w:lineRule="auto"/>
    </w:pPr>
    <w:rPr>
      <w:rFonts w:ascii="Courier New" w:eastAsia="Times New Roman" w:hAnsi="Courier New" w:cs="Courier New"/>
      <w:sz w:val="20"/>
      <w:szCs w:val="20"/>
      <w:lang w:eastAsia="zh-CN"/>
    </w:rPr>
  </w:style>
  <w:style w:type="paragraph" w:customStyle="1" w:styleId="Contedodatabela">
    <w:name w:val="Conteúdo da tabela"/>
    <w:basedOn w:val="Normal"/>
    <w:qFormat/>
    <w:rsid w:val="003101EC"/>
    <w:pPr>
      <w:widowControl w:val="0"/>
      <w:suppressLineNumbers/>
    </w:pPr>
  </w:style>
  <w:style w:type="character" w:styleId="Forte">
    <w:name w:val="Strong"/>
    <w:basedOn w:val="Fontepargpadro"/>
    <w:uiPriority w:val="22"/>
    <w:qFormat/>
    <w:rsid w:val="00F85FCA"/>
    <w:rPr>
      <w:b/>
      <w:bCs/>
    </w:rPr>
  </w:style>
  <w:style w:type="character" w:customStyle="1" w:styleId="nfaseforte">
    <w:name w:val="Ênfase forte"/>
    <w:qFormat/>
    <w:rsid w:val="00F85FCA"/>
    <w:rPr>
      <w:b/>
      <w:bCs/>
    </w:rPr>
  </w:style>
  <w:style w:type="character" w:styleId="Hyperlink">
    <w:name w:val="Hyperlink"/>
    <w:basedOn w:val="Fontepargpadro"/>
    <w:uiPriority w:val="99"/>
    <w:semiHidden/>
    <w:unhideWhenUsed/>
    <w:rsid w:val="00845970"/>
    <w:rPr>
      <w:color w:val="0000FF"/>
      <w:u w:val="single"/>
    </w:rPr>
  </w:style>
  <w:style w:type="paragraph" w:customStyle="1" w:styleId="Ttulo10">
    <w:name w:val="Título1"/>
    <w:qFormat/>
    <w:rsid w:val="009223BD"/>
    <w:pPr>
      <w:keepNext/>
      <w:widowControl w:val="0"/>
      <w:spacing w:before="240"/>
    </w:pPr>
    <w:rPr>
      <w:rFonts w:eastAsia="Lucida Sans Unicode"/>
      <w:sz w:val="28"/>
      <w:szCs w:val="28"/>
      <w:lang w:eastAsia="pt-BR"/>
    </w:rPr>
  </w:style>
  <w:style w:type="paragraph" w:customStyle="1" w:styleId="Standard">
    <w:name w:val="Standard"/>
    <w:rsid w:val="00FD1DEE"/>
    <w:pPr>
      <w:widowControl w:val="0"/>
      <w:autoSpaceDN w:val="0"/>
      <w:textAlignment w:val="baseline"/>
    </w:pPr>
    <w:rPr>
      <w:rFonts w:ascii="Liberation Serif" w:eastAsia="SimSun" w:hAnsi="Liberation Serif" w:cs="Mangal"/>
      <w:kern w:val="3"/>
      <w:lang w:eastAsia="zh-CN" w:bidi="hi-IN"/>
    </w:rPr>
  </w:style>
  <w:style w:type="paragraph" w:customStyle="1" w:styleId="item1">
    <w:name w:val="item 1"/>
    <w:basedOn w:val="Normal"/>
    <w:next w:val="Normal"/>
    <w:qFormat/>
    <w:rsid w:val="006E24D2"/>
    <w:pPr>
      <w:numPr>
        <w:numId w:val="1"/>
      </w:numPr>
      <w:suppressAutoHyphens w:val="0"/>
      <w:spacing w:after="0" w:line="360" w:lineRule="auto"/>
      <w:jc w:val="both"/>
    </w:pPr>
    <w:rPr>
      <w:rFonts w:cs="Times New Roman"/>
      <w:sz w:val="22"/>
      <w:szCs w:val="22"/>
    </w:rPr>
  </w:style>
  <w:style w:type="character" w:customStyle="1" w:styleId="Ttulo4Char">
    <w:name w:val="Título 4 Char"/>
    <w:basedOn w:val="Fontepargpadro"/>
    <w:link w:val="Ttulo4"/>
    <w:uiPriority w:val="9"/>
    <w:semiHidden/>
    <w:rsid w:val="00504FF8"/>
    <w:rPr>
      <w:rFonts w:asciiTheme="majorHAnsi" w:eastAsiaTheme="majorEastAsia" w:hAnsiTheme="majorHAnsi" w:cstheme="majorBidi"/>
      <w:b/>
      <w:bCs/>
      <w:i/>
      <w:iCs/>
      <w:color w:val="5B9BD5" w:themeColor="accent1"/>
    </w:rPr>
  </w:style>
  <w:style w:type="table" w:styleId="Tabelacomgrade">
    <w:name w:val="Table Grid"/>
    <w:basedOn w:val="Tabelanormal"/>
    <w:rsid w:val="00504FF8"/>
    <w:pPr>
      <w:tabs>
        <w:tab w:val="left" w:pos="709"/>
      </w:tabs>
      <w:suppressAutoHyphens w:val="0"/>
      <w:spacing w:line="360" w:lineRule="auto"/>
      <w:jc w:val="both"/>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ulodaTabela">
    <w:name w:val="Título da Tabela"/>
    <w:basedOn w:val="Normal"/>
    <w:uiPriority w:val="99"/>
    <w:rsid w:val="00504FF8"/>
    <w:pPr>
      <w:keepNext/>
      <w:numPr>
        <w:numId w:val="8"/>
      </w:numPr>
      <w:tabs>
        <w:tab w:val="clear" w:pos="0"/>
      </w:tabs>
      <w:suppressAutoHyphens w:val="0"/>
      <w:spacing w:before="240" w:after="240" w:line="240" w:lineRule="auto"/>
      <w:ind w:left="1106" w:hanging="1106"/>
      <w:jc w:val="both"/>
    </w:pPr>
    <w:rPr>
      <w:rFonts w:eastAsia="Times New Roman" w:cs="Times New Roman"/>
      <w:caps/>
      <w:sz w:val="20"/>
    </w:rPr>
  </w:style>
  <w:style w:type="paragraph" w:styleId="CabealhodoSumrio">
    <w:name w:val="TOC Heading"/>
    <w:basedOn w:val="Ttulo1"/>
    <w:next w:val="Normal"/>
    <w:uiPriority w:val="39"/>
    <w:semiHidden/>
    <w:unhideWhenUsed/>
    <w:qFormat/>
    <w:rsid w:val="0046550A"/>
    <w:pPr>
      <w:keepNext/>
      <w:keepLines/>
      <w:widowControl/>
      <w:suppressAutoHyphens w:val="0"/>
      <w:spacing w:before="480" w:line="276" w:lineRule="auto"/>
      <w:ind w:left="0" w:firstLine="0"/>
      <w:outlineLvl w:val="9"/>
    </w:pPr>
    <w:rPr>
      <w:rFonts w:asciiTheme="majorHAnsi" w:eastAsiaTheme="majorEastAsia" w:hAnsiTheme="majorHAnsi" w:cstheme="majorBidi"/>
      <w:color w:val="2E74B5" w:themeColor="accent1" w:themeShade="BF"/>
      <w:sz w:val="28"/>
      <w:szCs w:val="28"/>
      <w:lang w:val="pt-BR"/>
    </w:rPr>
  </w:style>
  <w:style w:type="paragraph" w:styleId="Sumrio1">
    <w:name w:val="toc 1"/>
    <w:basedOn w:val="Normal"/>
    <w:next w:val="Normal"/>
    <w:autoRedefine/>
    <w:uiPriority w:val="39"/>
    <w:unhideWhenUsed/>
    <w:qFormat/>
    <w:rsid w:val="0046550A"/>
    <w:pPr>
      <w:suppressAutoHyphens w:val="0"/>
      <w:spacing w:after="10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13785">
      <w:bodyDiv w:val="1"/>
      <w:marLeft w:val="0"/>
      <w:marRight w:val="0"/>
      <w:marTop w:val="0"/>
      <w:marBottom w:val="0"/>
      <w:divBdr>
        <w:top w:val="none" w:sz="0" w:space="0" w:color="auto"/>
        <w:left w:val="none" w:sz="0" w:space="0" w:color="auto"/>
        <w:bottom w:val="none" w:sz="0" w:space="0" w:color="auto"/>
        <w:right w:val="none" w:sz="0" w:space="0" w:color="auto"/>
      </w:divBdr>
    </w:div>
    <w:div w:id="117070696">
      <w:bodyDiv w:val="1"/>
      <w:marLeft w:val="0"/>
      <w:marRight w:val="0"/>
      <w:marTop w:val="0"/>
      <w:marBottom w:val="0"/>
      <w:divBdr>
        <w:top w:val="none" w:sz="0" w:space="0" w:color="auto"/>
        <w:left w:val="none" w:sz="0" w:space="0" w:color="auto"/>
        <w:bottom w:val="none" w:sz="0" w:space="0" w:color="auto"/>
        <w:right w:val="none" w:sz="0" w:space="0" w:color="auto"/>
      </w:divBdr>
    </w:div>
    <w:div w:id="265387301">
      <w:bodyDiv w:val="1"/>
      <w:marLeft w:val="0"/>
      <w:marRight w:val="0"/>
      <w:marTop w:val="0"/>
      <w:marBottom w:val="0"/>
      <w:divBdr>
        <w:top w:val="none" w:sz="0" w:space="0" w:color="auto"/>
        <w:left w:val="none" w:sz="0" w:space="0" w:color="auto"/>
        <w:bottom w:val="none" w:sz="0" w:space="0" w:color="auto"/>
        <w:right w:val="none" w:sz="0" w:space="0" w:color="auto"/>
      </w:divBdr>
    </w:div>
    <w:div w:id="874581773">
      <w:bodyDiv w:val="1"/>
      <w:marLeft w:val="0"/>
      <w:marRight w:val="0"/>
      <w:marTop w:val="0"/>
      <w:marBottom w:val="0"/>
      <w:divBdr>
        <w:top w:val="none" w:sz="0" w:space="0" w:color="auto"/>
        <w:left w:val="none" w:sz="0" w:space="0" w:color="auto"/>
        <w:bottom w:val="none" w:sz="0" w:space="0" w:color="auto"/>
        <w:right w:val="none" w:sz="0" w:space="0" w:color="auto"/>
      </w:divBdr>
    </w:div>
    <w:div w:id="920916477">
      <w:bodyDiv w:val="1"/>
      <w:marLeft w:val="0"/>
      <w:marRight w:val="0"/>
      <w:marTop w:val="0"/>
      <w:marBottom w:val="0"/>
      <w:divBdr>
        <w:top w:val="none" w:sz="0" w:space="0" w:color="auto"/>
        <w:left w:val="none" w:sz="0" w:space="0" w:color="auto"/>
        <w:bottom w:val="none" w:sz="0" w:space="0" w:color="auto"/>
        <w:right w:val="none" w:sz="0" w:space="0" w:color="auto"/>
      </w:divBdr>
    </w:div>
    <w:div w:id="1028944132">
      <w:bodyDiv w:val="1"/>
      <w:marLeft w:val="0"/>
      <w:marRight w:val="0"/>
      <w:marTop w:val="0"/>
      <w:marBottom w:val="0"/>
      <w:divBdr>
        <w:top w:val="none" w:sz="0" w:space="0" w:color="auto"/>
        <w:left w:val="none" w:sz="0" w:space="0" w:color="auto"/>
        <w:bottom w:val="none" w:sz="0" w:space="0" w:color="auto"/>
        <w:right w:val="none" w:sz="0" w:space="0" w:color="auto"/>
      </w:divBdr>
    </w:div>
    <w:div w:id="1059474568">
      <w:bodyDiv w:val="1"/>
      <w:marLeft w:val="0"/>
      <w:marRight w:val="0"/>
      <w:marTop w:val="0"/>
      <w:marBottom w:val="0"/>
      <w:divBdr>
        <w:top w:val="none" w:sz="0" w:space="0" w:color="auto"/>
        <w:left w:val="none" w:sz="0" w:space="0" w:color="auto"/>
        <w:bottom w:val="none" w:sz="0" w:space="0" w:color="auto"/>
        <w:right w:val="none" w:sz="0" w:space="0" w:color="auto"/>
      </w:divBdr>
    </w:div>
    <w:div w:id="1156072883">
      <w:bodyDiv w:val="1"/>
      <w:marLeft w:val="0"/>
      <w:marRight w:val="0"/>
      <w:marTop w:val="0"/>
      <w:marBottom w:val="0"/>
      <w:divBdr>
        <w:top w:val="none" w:sz="0" w:space="0" w:color="auto"/>
        <w:left w:val="none" w:sz="0" w:space="0" w:color="auto"/>
        <w:bottom w:val="none" w:sz="0" w:space="0" w:color="auto"/>
        <w:right w:val="none" w:sz="0" w:space="0" w:color="auto"/>
      </w:divBdr>
    </w:div>
    <w:div w:id="1179811486">
      <w:bodyDiv w:val="1"/>
      <w:marLeft w:val="0"/>
      <w:marRight w:val="0"/>
      <w:marTop w:val="0"/>
      <w:marBottom w:val="0"/>
      <w:divBdr>
        <w:top w:val="none" w:sz="0" w:space="0" w:color="auto"/>
        <w:left w:val="none" w:sz="0" w:space="0" w:color="auto"/>
        <w:bottom w:val="none" w:sz="0" w:space="0" w:color="auto"/>
        <w:right w:val="none" w:sz="0" w:space="0" w:color="auto"/>
      </w:divBdr>
    </w:div>
    <w:div w:id="1415588688">
      <w:bodyDiv w:val="1"/>
      <w:marLeft w:val="0"/>
      <w:marRight w:val="0"/>
      <w:marTop w:val="0"/>
      <w:marBottom w:val="0"/>
      <w:divBdr>
        <w:top w:val="none" w:sz="0" w:space="0" w:color="auto"/>
        <w:left w:val="none" w:sz="0" w:space="0" w:color="auto"/>
        <w:bottom w:val="none" w:sz="0" w:space="0" w:color="auto"/>
        <w:right w:val="none" w:sz="0" w:space="0" w:color="auto"/>
      </w:divBdr>
    </w:div>
    <w:div w:id="1529249759">
      <w:bodyDiv w:val="1"/>
      <w:marLeft w:val="0"/>
      <w:marRight w:val="0"/>
      <w:marTop w:val="0"/>
      <w:marBottom w:val="0"/>
      <w:divBdr>
        <w:top w:val="none" w:sz="0" w:space="0" w:color="auto"/>
        <w:left w:val="none" w:sz="0" w:space="0" w:color="auto"/>
        <w:bottom w:val="none" w:sz="0" w:space="0" w:color="auto"/>
        <w:right w:val="none" w:sz="0" w:space="0" w:color="auto"/>
      </w:divBdr>
    </w:div>
    <w:div w:id="1534615697">
      <w:bodyDiv w:val="1"/>
      <w:marLeft w:val="0"/>
      <w:marRight w:val="0"/>
      <w:marTop w:val="0"/>
      <w:marBottom w:val="0"/>
      <w:divBdr>
        <w:top w:val="none" w:sz="0" w:space="0" w:color="auto"/>
        <w:left w:val="none" w:sz="0" w:space="0" w:color="auto"/>
        <w:bottom w:val="none" w:sz="0" w:space="0" w:color="auto"/>
        <w:right w:val="none" w:sz="0" w:space="0" w:color="auto"/>
      </w:divBdr>
    </w:div>
    <w:div w:id="1946843191">
      <w:bodyDiv w:val="1"/>
      <w:marLeft w:val="0"/>
      <w:marRight w:val="0"/>
      <w:marTop w:val="0"/>
      <w:marBottom w:val="0"/>
      <w:divBdr>
        <w:top w:val="none" w:sz="0" w:space="0" w:color="auto"/>
        <w:left w:val="none" w:sz="0" w:space="0" w:color="auto"/>
        <w:bottom w:val="none" w:sz="0" w:space="0" w:color="auto"/>
        <w:right w:val="none" w:sz="0" w:space="0" w:color="auto"/>
      </w:divBdr>
    </w:div>
    <w:div w:id="20977466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D55F5F-C9A6-45B4-A16E-454AAD162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353</TotalTime>
  <Pages>14</Pages>
  <Words>4735</Words>
  <Characters>25572</Characters>
  <Application>Microsoft Office Word</Application>
  <DocSecurity>0</DocSecurity>
  <Lines>213</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User</cp:lastModifiedBy>
  <cp:revision>25</cp:revision>
  <cp:lastPrinted>2024-01-02T17:26:00Z</cp:lastPrinted>
  <dcterms:created xsi:type="dcterms:W3CDTF">2022-04-08T12:07:00Z</dcterms:created>
  <dcterms:modified xsi:type="dcterms:W3CDTF">2024-07-11T12:53:00Z</dcterms:modified>
  <dc:language>pt-BR</dc:language>
</cp:coreProperties>
</file>